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05EA" w:rsidRPr="00E76EC0" w:rsidRDefault="00D605EA" w:rsidP="00D44C0E">
      <w:pPr>
        <w:spacing w:line="360" w:lineRule="auto"/>
        <w:rPr>
          <w:rFonts w:ascii="Times New Roman" w:hAnsi="Times New Roman" w:cs="Times New Roman"/>
          <w:sz w:val="32"/>
          <w:szCs w:val="32"/>
        </w:rPr>
      </w:pPr>
      <w:r w:rsidRPr="00E76EC0">
        <w:rPr>
          <w:rFonts w:ascii="Times New Roman" w:hAnsi="Times New Roman" w:cs="Times New Roman"/>
        </w:rPr>
        <w:object w:dxaOrig="5369" w:dyaOrig="68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0.5pt;height:89.25pt" o:ole="">
            <v:imagedata r:id="rId8" o:title=""/>
          </v:shape>
          <o:OLEObject Type="Embed" ProgID="MSPhotoEd.3" ShapeID="_x0000_i1025" DrawAspect="Content" ObjectID="_1524980525" r:id="rId9"/>
        </w:object>
      </w:r>
      <w:r w:rsidR="00D44C0E" w:rsidRPr="00E76EC0">
        <w:rPr>
          <w:rFonts w:ascii="Times New Roman" w:hAnsi="Times New Roman" w:cs="Times New Roman"/>
        </w:rPr>
        <w:tab/>
      </w:r>
      <w:r w:rsidR="00D44C0E" w:rsidRPr="00E76EC0">
        <w:rPr>
          <w:rFonts w:ascii="Times New Roman" w:hAnsi="Times New Roman" w:cs="Times New Roman"/>
        </w:rPr>
        <w:tab/>
      </w:r>
      <w:r w:rsidRPr="00E76EC0">
        <w:rPr>
          <w:rFonts w:ascii="Times New Roman" w:hAnsi="Times New Roman" w:cs="Times New Roman"/>
          <w:sz w:val="32"/>
          <w:szCs w:val="32"/>
        </w:rPr>
        <w:t>KRAKOWSKA AKADEMIA</w:t>
      </w:r>
    </w:p>
    <w:p w:rsidR="00BE1F67" w:rsidRPr="00E76EC0" w:rsidRDefault="00BE1F67" w:rsidP="00D44C0E">
      <w:pPr>
        <w:spacing w:line="360" w:lineRule="auto"/>
        <w:rPr>
          <w:rFonts w:ascii="Times New Roman" w:hAnsi="Times New Roman" w:cs="Times New Roman"/>
          <w:sz w:val="32"/>
          <w:szCs w:val="32"/>
        </w:rPr>
      </w:pPr>
      <w:r w:rsidRPr="00E76EC0">
        <w:rPr>
          <w:rFonts w:ascii="Times New Roman" w:hAnsi="Times New Roman" w:cs="Times New Roman"/>
          <w:sz w:val="32"/>
          <w:szCs w:val="32"/>
        </w:rPr>
        <w:tab/>
      </w:r>
      <w:r w:rsidRPr="00E76EC0">
        <w:rPr>
          <w:rFonts w:ascii="Times New Roman" w:hAnsi="Times New Roman" w:cs="Times New Roman"/>
          <w:sz w:val="32"/>
          <w:szCs w:val="32"/>
        </w:rPr>
        <w:tab/>
      </w:r>
      <w:r w:rsidRPr="00E76EC0">
        <w:rPr>
          <w:rFonts w:ascii="Times New Roman" w:hAnsi="Times New Roman" w:cs="Times New Roman"/>
          <w:sz w:val="32"/>
          <w:szCs w:val="32"/>
        </w:rPr>
        <w:tab/>
        <w:t>im. Andrzeja Frycza Modrzewskiego</w:t>
      </w:r>
    </w:p>
    <w:p w:rsidR="00BE1F67" w:rsidRPr="00E76EC0" w:rsidRDefault="00BE1F67" w:rsidP="00D44C0E">
      <w:pPr>
        <w:spacing w:line="360" w:lineRule="auto"/>
        <w:rPr>
          <w:rFonts w:ascii="Times New Roman" w:hAnsi="Times New Roman" w:cs="Times New Roman"/>
          <w:sz w:val="32"/>
          <w:szCs w:val="32"/>
        </w:rPr>
      </w:pPr>
    </w:p>
    <w:p w:rsidR="00BE1F67" w:rsidRPr="00E76EC0" w:rsidRDefault="00BE1F67" w:rsidP="00D44C0E">
      <w:pPr>
        <w:spacing w:line="360" w:lineRule="auto"/>
        <w:rPr>
          <w:rFonts w:ascii="Times New Roman" w:hAnsi="Times New Roman" w:cs="Times New Roman"/>
          <w:sz w:val="32"/>
          <w:szCs w:val="32"/>
        </w:rPr>
      </w:pPr>
    </w:p>
    <w:p w:rsidR="00BE1F67" w:rsidRPr="00E76EC0" w:rsidRDefault="00BE1F67" w:rsidP="00D44C0E">
      <w:pPr>
        <w:spacing w:line="360" w:lineRule="auto"/>
        <w:jc w:val="center"/>
        <w:rPr>
          <w:rFonts w:ascii="Times New Roman" w:hAnsi="Times New Roman" w:cs="Times New Roman"/>
          <w:sz w:val="32"/>
          <w:szCs w:val="32"/>
        </w:rPr>
      </w:pPr>
      <w:r w:rsidRPr="00E76EC0">
        <w:rPr>
          <w:rFonts w:ascii="Times New Roman" w:hAnsi="Times New Roman" w:cs="Times New Roman"/>
          <w:sz w:val="32"/>
          <w:szCs w:val="32"/>
        </w:rPr>
        <w:t>Wydział Zdrowia i Nauk Medycznych</w:t>
      </w:r>
    </w:p>
    <w:p w:rsidR="00BE1F67" w:rsidRPr="00E76EC0" w:rsidRDefault="00BE1F67" w:rsidP="00D44C0E">
      <w:pPr>
        <w:spacing w:line="360" w:lineRule="auto"/>
        <w:rPr>
          <w:rFonts w:ascii="Times New Roman" w:hAnsi="Times New Roman" w:cs="Times New Roman"/>
          <w:sz w:val="28"/>
          <w:szCs w:val="28"/>
        </w:rPr>
      </w:pPr>
      <w:r w:rsidRPr="00E76EC0">
        <w:rPr>
          <w:rFonts w:ascii="Times New Roman" w:hAnsi="Times New Roman" w:cs="Times New Roman"/>
          <w:sz w:val="32"/>
          <w:szCs w:val="32"/>
        </w:rPr>
        <w:tab/>
      </w:r>
      <w:r w:rsidRPr="00E76EC0">
        <w:rPr>
          <w:rFonts w:ascii="Times New Roman" w:hAnsi="Times New Roman" w:cs="Times New Roman"/>
          <w:sz w:val="32"/>
          <w:szCs w:val="32"/>
        </w:rPr>
        <w:tab/>
      </w:r>
      <w:r w:rsidRPr="00E76EC0">
        <w:rPr>
          <w:rFonts w:ascii="Times New Roman" w:hAnsi="Times New Roman" w:cs="Times New Roman"/>
          <w:sz w:val="32"/>
          <w:szCs w:val="32"/>
        </w:rPr>
        <w:tab/>
      </w:r>
      <w:r w:rsidRPr="00E76EC0">
        <w:rPr>
          <w:rFonts w:ascii="Times New Roman" w:hAnsi="Times New Roman" w:cs="Times New Roman"/>
          <w:sz w:val="28"/>
          <w:szCs w:val="28"/>
        </w:rPr>
        <w:t>Kierunek: Ratownictwo medyczne</w:t>
      </w:r>
    </w:p>
    <w:p w:rsidR="00BE1F67" w:rsidRPr="00E76EC0" w:rsidRDefault="00BE1F67" w:rsidP="00D44C0E">
      <w:pPr>
        <w:spacing w:line="360" w:lineRule="auto"/>
        <w:rPr>
          <w:rFonts w:ascii="Times New Roman" w:hAnsi="Times New Roman" w:cs="Times New Roman"/>
          <w:sz w:val="28"/>
          <w:szCs w:val="28"/>
        </w:rPr>
      </w:pPr>
    </w:p>
    <w:p w:rsidR="00BE1F67" w:rsidRPr="00E76EC0" w:rsidRDefault="00BE1F67" w:rsidP="00D44C0E">
      <w:pPr>
        <w:spacing w:line="360" w:lineRule="auto"/>
        <w:jc w:val="center"/>
        <w:rPr>
          <w:rFonts w:ascii="Times New Roman" w:hAnsi="Times New Roman" w:cs="Times New Roman"/>
          <w:sz w:val="28"/>
          <w:szCs w:val="28"/>
        </w:rPr>
      </w:pPr>
      <w:r w:rsidRPr="00E76EC0">
        <w:rPr>
          <w:rFonts w:ascii="Times New Roman" w:hAnsi="Times New Roman" w:cs="Times New Roman"/>
          <w:sz w:val="28"/>
          <w:szCs w:val="28"/>
        </w:rPr>
        <w:t>Michał Turaj</w:t>
      </w:r>
    </w:p>
    <w:p w:rsidR="00BE1F67" w:rsidRPr="00E76EC0" w:rsidRDefault="00BE1F67" w:rsidP="00131CD5">
      <w:pPr>
        <w:spacing w:line="360" w:lineRule="auto"/>
        <w:rPr>
          <w:rFonts w:ascii="Times New Roman" w:hAnsi="Times New Roman" w:cs="Times New Roman"/>
          <w:sz w:val="32"/>
          <w:szCs w:val="32"/>
        </w:rPr>
      </w:pPr>
      <w:r w:rsidRPr="00E76EC0">
        <w:rPr>
          <w:rFonts w:ascii="Times New Roman" w:hAnsi="Times New Roman" w:cs="Times New Roman"/>
          <w:sz w:val="32"/>
          <w:szCs w:val="32"/>
        </w:rPr>
        <w:t>URAZ WIELONARZĄDOWY – UDZIAŁ LOTNICZEGO POGOTOWIA RATUNKOWEGO W AKCJI RATOWNICZEJ</w:t>
      </w:r>
    </w:p>
    <w:p w:rsidR="00BE1F67" w:rsidRPr="00E76EC0" w:rsidRDefault="00BE1F67" w:rsidP="00D44C0E">
      <w:pPr>
        <w:spacing w:line="360" w:lineRule="auto"/>
        <w:jc w:val="center"/>
        <w:rPr>
          <w:rFonts w:ascii="Times New Roman" w:hAnsi="Times New Roman" w:cs="Times New Roman"/>
          <w:sz w:val="32"/>
          <w:szCs w:val="32"/>
        </w:rPr>
      </w:pPr>
    </w:p>
    <w:p w:rsidR="00BE1F67" w:rsidRPr="00E76EC0" w:rsidRDefault="00BE1F67" w:rsidP="00D44C0E">
      <w:pPr>
        <w:spacing w:line="360" w:lineRule="auto"/>
        <w:jc w:val="right"/>
        <w:rPr>
          <w:rFonts w:ascii="Times New Roman" w:hAnsi="Times New Roman" w:cs="Times New Roman"/>
          <w:sz w:val="28"/>
          <w:szCs w:val="28"/>
        </w:rPr>
      </w:pPr>
      <w:r w:rsidRPr="00E76EC0">
        <w:rPr>
          <w:rFonts w:ascii="Times New Roman" w:hAnsi="Times New Roman" w:cs="Times New Roman"/>
          <w:sz w:val="28"/>
          <w:szCs w:val="28"/>
        </w:rPr>
        <w:t>Praca dyplomowa</w:t>
      </w:r>
    </w:p>
    <w:p w:rsidR="00BE1F67" w:rsidRPr="00E76EC0" w:rsidRDefault="00BE1F67" w:rsidP="00D44C0E">
      <w:pPr>
        <w:spacing w:line="360" w:lineRule="auto"/>
        <w:jc w:val="right"/>
        <w:rPr>
          <w:rFonts w:ascii="Times New Roman" w:hAnsi="Times New Roman" w:cs="Times New Roman"/>
          <w:sz w:val="28"/>
          <w:szCs w:val="28"/>
        </w:rPr>
      </w:pPr>
      <w:r w:rsidRPr="00E76EC0">
        <w:rPr>
          <w:rFonts w:ascii="Times New Roman" w:hAnsi="Times New Roman" w:cs="Times New Roman"/>
          <w:sz w:val="28"/>
          <w:szCs w:val="28"/>
        </w:rPr>
        <w:t>napisana pod kierunkiem</w:t>
      </w:r>
    </w:p>
    <w:p w:rsidR="00BE1F67" w:rsidRPr="00E76EC0" w:rsidRDefault="00BE1F67" w:rsidP="00D44C0E">
      <w:pPr>
        <w:spacing w:line="360" w:lineRule="auto"/>
        <w:jc w:val="right"/>
        <w:rPr>
          <w:rFonts w:ascii="Times New Roman" w:hAnsi="Times New Roman" w:cs="Times New Roman"/>
          <w:sz w:val="28"/>
          <w:szCs w:val="28"/>
        </w:rPr>
      </w:pPr>
      <w:r w:rsidRPr="00E76EC0">
        <w:rPr>
          <w:rFonts w:ascii="Times New Roman" w:hAnsi="Times New Roman" w:cs="Times New Roman"/>
          <w:sz w:val="28"/>
          <w:szCs w:val="28"/>
        </w:rPr>
        <w:t>dr n. med. Małgorzaty Popławskiej</w:t>
      </w:r>
    </w:p>
    <w:p w:rsidR="00D44C0E" w:rsidRDefault="00D44C0E" w:rsidP="00D44C0E">
      <w:pPr>
        <w:spacing w:line="360" w:lineRule="auto"/>
        <w:jc w:val="center"/>
        <w:rPr>
          <w:rFonts w:ascii="Times New Roman" w:hAnsi="Times New Roman" w:cs="Times New Roman"/>
          <w:sz w:val="28"/>
          <w:szCs w:val="28"/>
        </w:rPr>
      </w:pPr>
    </w:p>
    <w:p w:rsidR="0028128A" w:rsidRPr="00E76EC0" w:rsidRDefault="0028128A" w:rsidP="00D44C0E">
      <w:pPr>
        <w:spacing w:line="360" w:lineRule="auto"/>
        <w:jc w:val="center"/>
        <w:rPr>
          <w:rFonts w:ascii="Times New Roman" w:hAnsi="Times New Roman" w:cs="Times New Roman"/>
          <w:sz w:val="28"/>
          <w:szCs w:val="28"/>
        </w:rPr>
      </w:pPr>
    </w:p>
    <w:p w:rsidR="00BE1F67" w:rsidRPr="00E76EC0" w:rsidRDefault="00BE1F67" w:rsidP="00D44C0E">
      <w:pPr>
        <w:spacing w:line="360" w:lineRule="auto"/>
        <w:jc w:val="center"/>
        <w:rPr>
          <w:rFonts w:ascii="Times New Roman" w:hAnsi="Times New Roman" w:cs="Times New Roman"/>
          <w:sz w:val="28"/>
          <w:szCs w:val="28"/>
        </w:rPr>
      </w:pPr>
      <w:r w:rsidRPr="00E76EC0">
        <w:rPr>
          <w:rFonts w:ascii="Times New Roman" w:hAnsi="Times New Roman" w:cs="Times New Roman"/>
          <w:sz w:val="28"/>
          <w:szCs w:val="28"/>
        </w:rPr>
        <w:t>Kraków 2016 r.</w:t>
      </w:r>
    </w:p>
    <w:p w:rsidR="00BE1F67" w:rsidRPr="00E76EC0" w:rsidRDefault="00BE1F67" w:rsidP="00BE1F67">
      <w:pPr>
        <w:spacing w:line="360" w:lineRule="auto"/>
        <w:jc w:val="center"/>
        <w:rPr>
          <w:rFonts w:ascii="Times New Roman" w:hAnsi="Times New Roman" w:cs="Times New Roman"/>
          <w:sz w:val="32"/>
          <w:szCs w:val="32"/>
        </w:rPr>
      </w:pPr>
    </w:p>
    <w:p w:rsidR="004F2CF2" w:rsidRPr="00E76EC0" w:rsidRDefault="004F2CF2" w:rsidP="00354154">
      <w:pPr>
        <w:rPr>
          <w:rFonts w:ascii="Times New Roman" w:hAnsi="Times New Roman" w:cs="Times New Roman"/>
          <w:sz w:val="32"/>
          <w:szCs w:val="32"/>
        </w:rPr>
      </w:pPr>
    </w:p>
    <w:sdt>
      <w:sdtPr>
        <w:rPr>
          <w:rFonts w:ascii="Times New Roman" w:eastAsiaTheme="minorHAnsi" w:hAnsi="Times New Roman" w:cs="Times New Roman"/>
          <w:color w:val="auto"/>
          <w:sz w:val="22"/>
          <w:szCs w:val="22"/>
          <w:lang w:eastAsia="en-US"/>
        </w:rPr>
        <w:id w:val="15798702"/>
        <w:docPartObj>
          <w:docPartGallery w:val="Table of Contents"/>
          <w:docPartUnique/>
        </w:docPartObj>
      </w:sdtPr>
      <w:sdtContent>
        <w:p w:rsidR="00E76EC0" w:rsidRDefault="00E76EC0">
          <w:pPr>
            <w:pStyle w:val="Nagwekspisutreci"/>
            <w:rPr>
              <w:rFonts w:ascii="Times New Roman" w:hAnsi="Times New Roman" w:cs="Times New Roman"/>
              <w:color w:val="auto"/>
            </w:rPr>
          </w:pPr>
          <w:r w:rsidRPr="00972570">
            <w:rPr>
              <w:rFonts w:ascii="Times New Roman" w:hAnsi="Times New Roman" w:cs="Times New Roman"/>
              <w:color w:val="auto"/>
            </w:rPr>
            <w:t>Spis treści</w:t>
          </w:r>
        </w:p>
        <w:p w:rsidR="00972570" w:rsidRPr="00972570" w:rsidRDefault="00972570" w:rsidP="00972570">
          <w:pPr>
            <w:rPr>
              <w:lang w:eastAsia="pl-PL"/>
            </w:rPr>
          </w:pPr>
        </w:p>
        <w:p w:rsidR="00CF1028" w:rsidRPr="00CF1028" w:rsidRDefault="007B2163">
          <w:pPr>
            <w:pStyle w:val="Spistreci1"/>
            <w:tabs>
              <w:tab w:val="right" w:leader="dot" w:pos="9062"/>
            </w:tabs>
            <w:rPr>
              <w:noProof/>
              <w:lang w:eastAsia="pl-PL"/>
            </w:rPr>
          </w:pPr>
          <w:r w:rsidRPr="007B2163">
            <w:rPr>
              <w:rFonts w:ascii="Times New Roman" w:hAnsi="Times New Roman" w:cs="Times New Roman"/>
            </w:rPr>
            <w:fldChar w:fldCharType="begin"/>
          </w:r>
          <w:r w:rsidR="00E76EC0" w:rsidRPr="00E76EC0">
            <w:rPr>
              <w:rFonts w:ascii="Times New Roman" w:hAnsi="Times New Roman" w:cs="Times New Roman"/>
            </w:rPr>
            <w:instrText xml:space="preserve"> TOC \o "1-3" \h \z \u </w:instrText>
          </w:r>
          <w:r w:rsidRPr="007B2163">
            <w:rPr>
              <w:rFonts w:ascii="Times New Roman" w:hAnsi="Times New Roman" w:cs="Times New Roman"/>
            </w:rPr>
            <w:fldChar w:fldCharType="separate"/>
          </w:r>
          <w:hyperlink w:anchor="_Toc450127150" w:history="1">
            <w:r w:rsidR="00CF1028" w:rsidRPr="00CF1028">
              <w:rPr>
                <w:rStyle w:val="Hipercze"/>
                <w:rFonts w:ascii="Times New Roman" w:hAnsi="Times New Roman" w:cs="Times New Roman"/>
                <w:noProof/>
              </w:rPr>
              <w:t>Wstęp</w:t>
            </w:r>
            <w:r w:rsidR="00CF1028" w:rsidRPr="00CF1028">
              <w:rPr>
                <w:noProof/>
                <w:webHidden/>
              </w:rPr>
              <w:tab/>
            </w:r>
            <w:r w:rsidRPr="00CF1028">
              <w:rPr>
                <w:noProof/>
                <w:webHidden/>
              </w:rPr>
              <w:fldChar w:fldCharType="begin"/>
            </w:r>
            <w:r w:rsidR="00CF1028" w:rsidRPr="00CF1028">
              <w:rPr>
                <w:noProof/>
                <w:webHidden/>
              </w:rPr>
              <w:instrText xml:space="preserve"> PAGEREF _Toc450127150 \h </w:instrText>
            </w:r>
            <w:r w:rsidRPr="00CF1028">
              <w:rPr>
                <w:noProof/>
                <w:webHidden/>
              </w:rPr>
            </w:r>
            <w:r w:rsidRPr="00CF1028">
              <w:rPr>
                <w:noProof/>
                <w:webHidden/>
              </w:rPr>
              <w:fldChar w:fldCharType="separate"/>
            </w:r>
            <w:r w:rsidR="00CF1028" w:rsidRPr="00CF1028">
              <w:rPr>
                <w:noProof/>
                <w:webHidden/>
              </w:rPr>
              <w:t>3</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51" w:history="1">
            <w:r w:rsidR="00CF1028">
              <w:rPr>
                <w:rStyle w:val="Hipercze"/>
                <w:rFonts w:ascii="Times New Roman" w:hAnsi="Times New Roman" w:cs="Times New Roman"/>
                <w:noProof/>
              </w:rPr>
              <w:t>N</w:t>
            </w:r>
            <w:r w:rsidR="00CF1028" w:rsidRPr="00CF1028">
              <w:rPr>
                <w:rStyle w:val="Hipercze"/>
                <w:rFonts w:ascii="Times New Roman" w:hAnsi="Times New Roman" w:cs="Times New Roman"/>
                <w:noProof/>
              </w:rPr>
              <w:t>omenklatura</w:t>
            </w:r>
            <w:r w:rsidR="00CF1028" w:rsidRPr="00CF1028">
              <w:rPr>
                <w:noProof/>
                <w:webHidden/>
              </w:rPr>
              <w:tab/>
            </w:r>
            <w:r w:rsidRPr="00CF1028">
              <w:rPr>
                <w:noProof/>
                <w:webHidden/>
              </w:rPr>
              <w:fldChar w:fldCharType="begin"/>
            </w:r>
            <w:r w:rsidR="00CF1028" w:rsidRPr="00CF1028">
              <w:rPr>
                <w:noProof/>
                <w:webHidden/>
              </w:rPr>
              <w:instrText xml:space="preserve"> PAGEREF _Toc450127151 \h </w:instrText>
            </w:r>
            <w:r w:rsidRPr="00CF1028">
              <w:rPr>
                <w:noProof/>
                <w:webHidden/>
              </w:rPr>
            </w:r>
            <w:r w:rsidRPr="00CF1028">
              <w:rPr>
                <w:noProof/>
                <w:webHidden/>
              </w:rPr>
              <w:fldChar w:fldCharType="separate"/>
            </w:r>
            <w:r w:rsidR="00CF1028" w:rsidRPr="00CF1028">
              <w:rPr>
                <w:noProof/>
                <w:webHidden/>
              </w:rPr>
              <w:t>4</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52" w:history="1">
            <w:r w:rsidR="00CF1028">
              <w:rPr>
                <w:rStyle w:val="Hipercze"/>
                <w:rFonts w:ascii="Times New Roman" w:hAnsi="Times New Roman" w:cs="Times New Roman"/>
                <w:noProof/>
              </w:rPr>
              <w:t>E</w:t>
            </w:r>
            <w:r w:rsidR="00CF1028" w:rsidRPr="00CF1028">
              <w:rPr>
                <w:rStyle w:val="Hipercze"/>
                <w:rFonts w:ascii="Times New Roman" w:hAnsi="Times New Roman" w:cs="Times New Roman"/>
                <w:noProof/>
              </w:rPr>
              <w:t>pidemiologia i prewencja</w:t>
            </w:r>
            <w:r w:rsidR="00CF1028" w:rsidRPr="00CF1028">
              <w:rPr>
                <w:noProof/>
                <w:webHidden/>
              </w:rPr>
              <w:tab/>
            </w:r>
            <w:r w:rsidRPr="00CF1028">
              <w:rPr>
                <w:noProof/>
                <w:webHidden/>
              </w:rPr>
              <w:fldChar w:fldCharType="begin"/>
            </w:r>
            <w:r w:rsidR="00CF1028" w:rsidRPr="00CF1028">
              <w:rPr>
                <w:noProof/>
                <w:webHidden/>
              </w:rPr>
              <w:instrText xml:space="preserve"> PAGEREF _Toc450127152 \h </w:instrText>
            </w:r>
            <w:r w:rsidRPr="00CF1028">
              <w:rPr>
                <w:noProof/>
                <w:webHidden/>
              </w:rPr>
            </w:r>
            <w:r w:rsidRPr="00CF1028">
              <w:rPr>
                <w:noProof/>
                <w:webHidden/>
              </w:rPr>
              <w:fldChar w:fldCharType="separate"/>
            </w:r>
            <w:r w:rsidR="00CF1028" w:rsidRPr="00CF1028">
              <w:rPr>
                <w:noProof/>
                <w:webHidden/>
              </w:rPr>
              <w:t>4</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53" w:history="1">
            <w:r w:rsidR="00CF1028">
              <w:rPr>
                <w:rStyle w:val="Hipercze"/>
                <w:rFonts w:ascii="Times New Roman" w:hAnsi="Times New Roman" w:cs="Times New Roman"/>
                <w:noProof/>
              </w:rPr>
              <w:t>C</w:t>
            </w:r>
            <w:r w:rsidR="00CF1028" w:rsidRPr="00CF1028">
              <w:rPr>
                <w:rStyle w:val="Hipercze"/>
                <w:rFonts w:ascii="Times New Roman" w:hAnsi="Times New Roman" w:cs="Times New Roman"/>
                <w:noProof/>
              </w:rPr>
              <w:t xml:space="preserve">ele  i hot </w:t>
            </w:r>
            <w:r w:rsidR="00CF1028" w:rsidRPr="00CF1028">
              <w:rPr>
                <w:rStyle w:val="Hipercze"/>
                <w:rFonts w:ascii="Times New Roman" w:hAnsi="Times New Roman" w:cs="Times New Roman"/>
                <w:noProof/>
                <w:sz w:val="24"/>
                <w:szCs w:val="24"/>
              </w:rPr>
              <w:t>point’s</w:t>
            </w:r>
            <w:r w:rsidR="00CF1028" w:rsidRPr="00CF1028">
              <w:rPr>
                <w:rStyle w:val="Hipercze"/>
                <w:rFonts w:ascii="Times New Roman" w:hAnsi="Times New Roman" w:cs="Times New Roman"/>
                <w:noProof/>
              </w:rPr>
              <w:t xml:space="preserve"> postępowania z pacjentem z obrażeniami ciała</w:t>
            </w:r>
            <w:r w:rsidR="00CF1028" w:rsidRPr="00CF1028">
              <w:rPr>
                <w:noProof/>
                <w:webHidden/>
              </w:rPr>
              <w:tab/>
            </w:r>
            <w:r w:rsidRPr="00CF1028">
              <w:rPr>
                <w:noProof/>
                <w:webHidden/>
              </w:rPr>
              <w:fldChar w:fldCharType="begin"/>
            </w:r>
            <w:r w:rsidR="00CF1028" w:rsidRPr="00CF1028">
              <w:rPr>
                <w:noProof/>
                <w:webHidden/>
              </w:rPr>
              <w:instrText xml:space="preserve"> PAGEREF _Toc450127153 \h </w:instrText>
            </w:r>
            <w:r w:rsidRPr="00CF1028">
              <w:rPr>
                <w:noProof/>
                <w:webHidden/>
              </w:rPr>
            </w:r>
            <w:r w:rsidRPr="00CF1028">
              <w:rPr>
                <w:noProof/>
                <w:webHidden/>
              </w:rPr>
              <w:fldChar w:fldCharType="separate"/>
            </w:r>
            <w:r w:rsidR="00CF1028" w:rsidRPr="00CF1028">
              <w:rPr>
                <w:noProof/>
                <w:webHidden/>
              </w:rPr>
              <w:t>5</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54" w:history="1">
            <w:r w:rsidR="00CF1028">
              <w:rPr>
                <w:rStyle w:val="Hipercze"/>
                <w:rFonts w:ascii="Times New Roman" w:hAnsi="Times New Roman" w:cs="Times New Roman"/>
                <w:noProof/>
              </w:rPr>
              <w:t>K</w:t>
            </w:r>
            <w:r w:rsidR="00CF1028" w:rsidRPr="00CF1028">
              <w:rPr>
                <w:rStyle w:val="Hipercze"/>
                <w:rFonts w:ascii="Times New Roman" w:hAnsi="Times New Roman" w:cs="Times New Roman"/>
                <w:noProof/>
              </w:rPr>
              <w:t>oncepcje opieki przedszpitalnej</w:t>
            </w:r>
            <w:r w:rsidR="00CF1028" w:rsidRPr="00CF1028">
              <w:rPr>
                <w:noProof/>
                <w:webHidden/>
              </w:rPr>
              <w:tab/>
            </w:r>
            <w:r w:rsidRPr="00CF1028">
              <w:rPr>
                <w:noProof/>
                <w:webHidden/>
              </w:rPr>
              <w:fldChar w:fldCharType="begin"/>
            </w:r>
            <w:r w:rsidR="00CF1028" w:rsidRPr="00CF1028">
              <w:rPr>
                <w:noProof/>
                <w:webHidden/>
              </w:rPr>
              <w:instrText xml:space="preserve"> PAGEREF _Toc450127154 \h </w:instrText>
            </w:r>
            <w:r w:rsidRPr="00CF1028">
              <w:rPr>
                <w:noProof/>
                <w:webHidden/>
              </w:rPr>
            </w:r>
            <w:r w:rsidRPr="00CF1028">
              <w:rPr>
                <w:noProof/>
                <w:webHidden/>
              </w:rPr>
              <w:fldChar w:fldCharType="separate"/>
            </w:r>
            <w:r w:rsidR="00CF1028" w:rsidRPr="00CF1028">
              <w:rPr>
                <w:noProof/>
                <w:webHidden/>
              </w:rPr>
              <w:t>7</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55" w:history="1">
            <w:r w:rsidR="00CF1028">
              <w:rPr>
                <w:rStyle w:val="Hipercze"/>
                <w:rFonts w:ascii="Times New Roman" w:hAnsi="Times New Roman" w:cs="Times New Roman"/>
                <w:noProof/>
              </w:rPr>
              <w:t>B</w:t>
            </w:r>
            <w:r w:rsidR="00CF1028" w:rsidRPr="00CF1028">
              <w:rPr>
                <w:rStyle w:val="Hipercze"/>
                <w:rFonts w:ascii="Times New Roman" w:hAnsi="Times New Roman" w:cs="Times New Roman"/>
                <w:noProof/>
              </w:rPr>
              <w:t>adanie pacjenta z mnogimi obrażeniami ciała</w:t>
            </w:r>
            <w:r w:rsidR="00CF1028" w:rsidRPr="00CF1028">
              <w:rPr>
                <w:noProof/>
                <w:webHidden/>
              </w:rPr>
              <w:tab/>
            </w:r>
            <w:r w:rsidRPr="00CF1028">
              <w:rPr>
                <w:noProof/>
                <w:webHidden/>
              </w:rPr>
              <w:fldChar w:fldCharType="begin"/>
            </w:r>
            <w:r w:rsidR="00CF1028" w:rsidRPr="00CF1028">
              <w:rPr>
                <w:noProof/>
                <w:webHidden/>
              </w:rPr>
              <w:instrText xml:space="preserve"> PAGEREF _Toc450127155 \h </w:instrText>
            </w:r>
            <w:r w:rsidRPr="00CF1028">
              <w:rPr>
                <w:noProof/>
                <w:webHidden/>
              </w:rPr>
            </w:r>
            <w:r w:rsidRPr="00CF1028">
              <w:rPr>
                <w:noProof/>
                <w:webHidden/>
              </w:rPr>
              <w:fldChar w:fldCharType="separate"/>
            </w:r>
            <w:r w:rsidR="00CF1028" w:rsidRPr="00CF1028">
              <w:rPr>
                <w:noProof/>
                <w:webHidden/>
              </w:rPr>
              <w:t>7</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56" w:history="1">
            <w:r w:rsidR="00CF1028">
              <w:rPr>
                <w:rStyle w:val="Hipercze"/>
                <w:rFonts w:ascii="Times New Roman" w:hAnsi="Times New Roman" w:cs="Times New Roman"/>
                <w:noProof/>
              </w:rPr>
              <w:t>S</w:t>
            </w:r>
            <w:r w:rsidR="00CF1028" w:rsidRPr="00CF1028">
              <w:rPr>
                <w:rStyle w:val="Hipercze"/>
                <w:rFonts w:ascii="Times New Roman" w:hAnsi="Times New Roman" w:cs="Times New Roman"/>
                <w:noProof/>
              </w:rPr>
              <w:t>kale oceny pacjenta z obrażeniami ciała</w:t>
            </w:r>
            <w:r w:rsidR="00CF1028" w:rsidRPr="00CF1028">
              <w:rPr>
                <w:noProof/>
                <w:webHidden/>
              </w:rPr>
              <w:tab/>
            </w:r>
            <w:r w:rsidRPr="00CF1028">
              <w:rPr>
                <w:noProof/>
                <w:webHidden/>
              </w:rPr>
              <w:fldChar w:fldCharType="begin"/>
            </w:r>
            <w:r w:rsidR="00CF1028" w:rsidRPr="00CF1028">
              <w:rPr>
                <w:noProof/>
                <w:webHidden/>
              </w:rPr>
              <w:instrText xml:space="preserve"> PAGEREF _Toc450127156 \h </w:instrText>
            </w:r>
            <w:r w:rsidRPr="00CF1028">
              <w:rPr>
                <w:noProof/>
                <w:webHidden/>
              </w:rPr>
            </w:r>
            <w:r w:rsidRPr="00CF1028">
              <w:rPr>
                <w:noProof/>
                <w:webHidden/>
              </w:rPr>
              <w:fldChar w:fldCharType="separate"/>
            </w:r>
            <w:r w:rsidR="00CF1028" w:rsidRPr="00CF1028">
              <w:rPr>
                <w:noProof/>
                <w:webHidden/>
              </w:rPr>
              <w:t>9</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57" w:history="1">
            <w:r w:rsidR="00CF1028">
              <w:rPr>
                <w:rStyle w:val="Hipercze"/>
                <w:rFonts w:ascii="Times New Roman" w:hAnsi="Times New Roman" w:cs="Times New Roman"/>
                <w:noProof/>
              </w:rPr>
              <w:t>W</w:t>
            </w:r>
            <w:r w:rsidR="00CF1028" w:rsidRPr="00CF1028">
              <w:rPr>
                <w:rStyle w:val="Hipercze"/>
                <w:rFonts w:ascii="Times New Roman" w:hAnsi="Times New Roman" w:cs="Times New Roman"/>
                <w:noProof/>
              </w:rPr>
              <w:t>ybór ośrodka leczenia pacjenta z obażeniami wielonarządowymi</w:t>
            </w:r>
            <w:r w:rsidR="00CF1028" w:rsidRPr="00CF1028">
              <w:rPr>
                <w:noProof/>
                <w:webHidden/>
              </w:rPr>
              <w:tab/>
            </w:r>
            <w:r w:rsidRPr="00CF1028">
              <w:rPr>
                <w:noProof/>
                <w:webHidden/>
              </w:rPr>
              <w:fldChar w:fldCharType="begin"/>
            </w:r>
            <w:r w:rsidR="00CF1028" w:rsidRPr="00CF1028">
              <w:rPr>
                <w:noProof/>
                <w:webHidden/>
              </w:rPr>
              <w:instrText xml:space="preserve"> PAGEREF _Toc450127157 \h </w:instrText>
            </w:r>
            <w:r w:rsidRPr="00CF1028">
              <w:rPr>
                <w:noProof/>
                <w:webHidden/>
              </w:rPr>
            </w:r>
            <w:r w:rsidRPr="00CF1028">
              <w:rPr>
                <w:noProof/>
                <w:webHidden/>
              </w:rPr>
              <w:fldChar w:fldCharType="separate"/>
            </w:r>
            <w:r w:rsidR="00CF1028" w:rsidRPr="00CF1028">
              <w:rPr>
                <w:noProof/>
                <w:webHidden/>
              </w:rPr>
              <w:t>12</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58" w:history="1">
            <w:r w:rsidR="00CF1028">
              <w:rPr>
                <w:rStyle w:val="Hipercze"/>
                <w:rFonts w:ascii="Times New Roman" w:hAnsi="Times New Roman" w:cs="Times New Roman"/>
                <w:noProof/>
              </w:rPr>
              <w:t>P</w:t>
            </w:r>
            <w:r w:rsidR="00CF1028" w:rsidRPr="00CF1028">
              <w:rPr>
                <w:rStyle w:val="Hipercze"/>
                <w:rFonts w:ascii="Times New Roman" w:hAnsi="Times New Roman" w:cs="Times New Roman"/>
                <w:noProof/>
              </w:rPr>
              <w:t>ułapki w opiece przedszpitalnej</w:t>
            </w:r>
            <w:r w:rsidR="00CF1028" w:rsidRPr="00CF1028">
              <w:rPr>
                <w:noProof/>
                <w:webHidden/>
              </w:rPr>
              <w:tab/>
            </w:r>
            <w:r w:rsidRPr="00CF1028">
              <w:rPr>
                <w:noProof/>
                <w:webHidden/>
              </w:rPr>
              <w:fldChar w:fldCharType="begin"/>
            </w:r>
            <w:r w:rsidR="00CF1028" w:rsidRPr="00CF1028">
              <w:rPr>
                <w:noProof/>
                <w:webHidden/>
              </w:rPr>
              <w:instrText xml:space="preserve"> PAGEREF _Toc450127158 \h </w:instrText>
            </w:r>
            <w:r w:rsidRPr="00CF1028">
              <w:rPr>
                <w:noProof/>
                <w:webHidden/>
              </w:rPr>
            </w:r>
            <w:r w:rsidRPr="00CF1028">
              <w:rPr>
                <w:noProof/>
                <w:webHidden/>
              </w:rPr>
              <w:fldChar w:fldCharType="separate"/>
            </w:r>
            <w:r w:rsidR="00CF1028" w:rsidRPr="00CF1028">
              <w:rPr>
                <w:noProof/>
                <w:webHidden/>
              </w:rPr>
              <w:t>14</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59" w:history="1">
            <w:r w:rsidR="00CF1028">
              <w:rPr>
                <w:rStyle w:val="Hipercze"/>
                <w:rFonts w:ascii="Times New Roman" w:hAnsi="Times New Roman" w:cs="Times New Roman"/>
                <w:bCs/>
                <w:noProof/>
              </w:rPr>
              <w:t>Zasoby Lotniczego Pogotowia R</w:t>
            </w:r>
            <w:r w:rsidR="00CF1028" w:rsidRPr="00CF1028">
              <w:rPr>
                <w:rStyle w:val="Hipercze"/>
                <w:rFonts w:ascii="Times New Roman" w:hAnsi="Times New Roman" w:cs="Times New Roman"/>
                <w:bCs/>
                <w:noProof/>
              </w:rPr>
              <w:t>atunkowego</w:t>
            </w:r>
            <w:r w:rsidR="00CF1028" w:rsidRPr="00CF1028">
              <w:rPr>
                <w:noProof/>
                <w:webHidden/>
              </w:rPr>
              <w:tab/>
            </w:r>
            <w:r w:rsidRPr="00CF1028">
              <w:rPr>
                <w:noProof/>
                <w:webHidden/>
              </w:rPr>
              <w:fldChar w:fldCharType="begin"/>
            </w:r>
            <w:r w:rsidR="00CF1028" w:rsidRPr="00CF1028">
              <w:rPr>
                <w:noProof/>
                <w:webHidden/>
              </w:rPr>
              <w:instrText xml:space="preserve"> PAGEREF _Toc450127159 \h </w:instrText>
            </w:r>
            <w:r w:rsidRPr="00CF1028">
              <w:rPr>
                <w:noProof/>
                <w:webHidden/>
              </w:rPr>
            </w:r>
            <w:r w:rsidRPr="00CF1028">
              <w:rPr>
                <w:noProof/>
                <w:webHidden/>
              </w:rPr>
              <w:fldChar w:fldCharType="separate"/>
            </w:r>
            <w:r w:rsidR="00CF1028" w:rsidRPr="00CF1028">
              <w:rPr>
                <w:noProof/>
                <w:webHidden/>
              </w:rPr>
              <w:t>16</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60" w:history="1">
            <w:r w:rsidR="00CF1028">
              <w:rPr>
                <w:rStyle w:val="Hipercze"/>
                <w:rFonts w:ascii="Times New Roman" w:hAnsi="Times New Roman" w:cs="Times New Roman"/>
                <w:noProof/>
              </w:rPr>
              <w:t>W</w:t>
            </w:r>
            <w:r w:rsidR="00CF1028" w:rsidRPr="00CF1028">
              <w:rPr>
                <w:rStyle w:val="Hipercze"/>
                <w:rFonts w:ascii="Times New Roman" w:hAnsi="Times New Roman" w:cs="Times New Roman"/>
                <w:noProof/>
              </w:rPr>
              <w:t>nioski</w:t>
            </w:r>
            <w:r w:rsidR="00CF1028" w:rsidRPr="00CF1028">
              <w:rPr>
                <w:noProof/>
                <w:webHidden/>
              </w:rPr>
              <w:tab/>
            </w:r>
            <w:r w:rsidRPr="00CF1028">
              <w:rPr>
                <w:noProof/>
                <w:webHidden/>
              </w:rPr>
              <w:fldChar w:fldCharType="begin"/>
            </w:r>
            <w:r w:rsidR="00CF1028" w:rsidRPr="00CF1028">
              <w:rPr>
                <w:noProof/>
                <w:webHidden/>
              </w:rPr>
              <w:instrText xml:space="preserve"> PAGEREF _Toc450127160 \h </w:instrText>
            </w:r>
            <w:r w:rsidRPr="00CF1028">
              <w:rPr>
                <w:noProof/>
                <w:webHidden/>
              </w:rPr>
            </w:r>
            <w:r w:rsidRPr="00CF1028">
              <w:rPr>
                <w:noProof/>
                <w:webHidden/>
              </w:rPr>
              <w:fldChar w:fldCharType="separate"/>
            </w:r>
            <w:r w:rsidR="00CF1028" w:rsidRPr="00CF1028">
              <w:rPr>
                <w:noProof/>
                <w:webHidden/>
              </w:rPr>
              <w:t>20</w:t>
            </w:r>
            <w:r w:rsidRPr="00CF1028">
              <w:rPr>
                <w:noProof/>
                <w:webHidden/>
              </w:rPr>
              <w:fldChar w:fldCharType="end"/>
            </w:r>
          </w:hyperlink>
        </w:p>
        <w:p w:rsidR="00CF1028" w:rsidRPr="00CF1028" w:rsidRDefault="007B2163">
          <w:pPr>
            <w:pStyle w:val="Spistreci1"/>
            <w:tabs>
              <w:tab w:val="right" w:leader="dot" w:pos="9062"/>
            </w:tabs>
            <w:rPr>
              <w:noProof/>
              <w:lang w:eastAsia="pl-PL"/>
            </w:rPr>
          </w:pPr>
          <w:hyperlink w:anchor="_Toc450127161" w:history="1">
            <w:r w:rsidR="00CF1028">
              <w:rPr>
                <w:rStyle w:val="Hipercze"/>
                <w:rFonts w:ascii="Times New Roman" w:hAnsi="Times New Roman" w:cs="Times New Roman"/>
                <w:noProof/>
              </w:rPr>
              <w:t>P</w:t>
            </w:r>
            <w:r w:rsidR="00CF1028" w:rsidRPr="00CF1028">
              <w:rPr>
                <w:rStyle w:val="Hipercze"/>
                <w:rFonts w:ascii="Times New Roman" w:hAnsi="Times New Roman" w:cs="Times New Roman"/>
                <w:noProof/>
              </w:rPr>
              <w:t>odsumowanie</w:t>
            </w:r>
            <w:r w:rsidR="00CF1028" w:rsidRPr="00CF1028">
              <w:rPr>
                <w:noProof/>
                <w:webHidden/>
              </w:rPr>
              <w:tab/>
            </w:r>
            <w:r w:rsidRPr="00CF1028">
              <w:rPr>
                <w:noProof/>
                <w:webHidden/>
              </w:rPr>
              <w:fldChar w:fldCharType="begin"/>
            </w:r>
            <w:r w:rsidR="00CF1028" w:rsidRPr="00CF1028">
              <w:rPr>
                <w:noProof/>
                <w:webHidden/>
              </w:rPr>
              <w:instrText xml:space="preserve"> PAGEREF _Toc450127161 \h </w:instrText>
            </w:r>
            <w:r w:rsidRPr="00CF1028">
              <w:rPr>
                <w:noProof/>
                <w:webHidden/>
              </w:rPr>
            </w:r>
            <w:r w:rsidRPr="00CF1028">
              <w:rPr>
                <w:noProof/>
                <w:webHidden/>
              </w:rPr>
              <w:fldChar w:fldCharType="separate"/>
            </w:r>
            <w:r w:rsidR="00CF1028" w:rsidRPr="00CF1028">
              <w:rPr>
                <w:noProof/>
                <w:webHidden/>
              </w:rPr>
              <w:t>21</w:t>
            </w:r>
            <w:r w:rsidRPr="00CF1028">
              <w:rPr>
                <w:noProof/>
                <w:webHidden/>
              </w:rPr>
              <w:fldChar w:fldCharType="end"/>
            </w:r>
          </w:hyperlink>
        </w:p>
        <w:p w:rsidR="00CF1028" w:rsidRDefault="007B2163">
          <w:pPr>
            <w:pStyle w:val="Spistreci1"/>
            <w:tabs>
              <w:tab w:val="right" w:leader="dot" w:pos="9062"/>
            </w:tabs>
            <w:rPr>
              <w:noProof/>
              <w:lang w:eastAsia="pl-PL"/>
            </w:rPr>
          </w:pPr>
          <w:hyperlink w:anchor="_Toc450127162" w:history="1">
            <w:r w:rsidR="00CF1028">
              <w:rPr>
                <w:rStyle w:val="Hipercze"/>
                <w:rFonts w:ascii="Times New Roman" w:hAnsi="Times New Roman" w:cs="Times New Roman"/>
                <w:noProof/>
              </w:rPr>
              <w:t>B</w:t>
            </w:r>
            <w:r w:rsidR="00CF1028" w:rsidRPr="00CF1028">
              <w:rPr>
                <w:rStyle w:val="Hipercze"/>
                <w:rFonts w:ascii="Times New Roman" w:hAnsi="Times New Roman" w:cs="Times New Roman"/>
                <w:noProof/>
              </w:rPr>
              <w:t>ibliografia</w:t>
            </w:r>
            <w:r w:rsidR="00CF1028" w:rsidRPr="00CF1028">
              <w:rPr>
                <w:noProof/>
                <w:webHidden/>
              </w:rPr>
              <w:tab/>
            </w:r>
            <w:r w:rsidRPr="00CF1028">
              <w:rPr>
                <w:noProof/>
                <w:webHidden/>
              </w:rPr>
              <w:fldChar w:fldCharType="begin"/>
            </w:r>
            <w:r w:rsidR="00CF1028" w:rsidRPr="00CF1028">
              <w:rPr>
                <w:noProof/>
                <w:webHidden/>
              </w:rPr>
              <w:instrText xml:space="preserve"> PAGEREF _Toc450127162 \h </w:instrText>
            </w:r>
            <w:r w:rsidRPr="00CF1028">
              <w:rPr>
                <w:noProof/>
                <w:webHidden/>
              </w:rPr>
            </w:r>
            <w:r w:rsidRPr="00CF1028">
              <w:rPr>
                <w:noProof/>
                <w:webHidden/>
              </w:rPr>
              <w:fldChar w:fldCharType="separate"/>
            </w:r>
            <w:r w:rsidR="00CF1028" w:rsidRPr="00CF1028">
              <w:rPr>
                <w:noProof/>
                <w:webHidden/>
              </w:rPr>
              <w:t>22</w:t>
            </w:r>
            <w:r w:rsidRPr="00CF1028">
              <w:rPr>
                <w:noProof/>
                <w:webHidden/>
              </w:rPr>
              <w:fldChar w:fldCharType="end"/>
            </w:r>
          </w:hyperlink>
        </w:p>
        <w:p w:rsidR="00CF1028" w:rsidRDefault="007B2163">
          <w:pPr>
            <w:pStyle w:val="Spistreci2"/>
            <w:tabs>
              <w:tab w:val="left" w:pos="2633"/>
              <w:tab w:val="right" w:leader="dot" w:pos="9062"/>
            </w:tabs>
            <w:rPr>
              <w:rFonts w:eastAsiaTheme="minorEastAsia"/>
              <w:noProof/>
              <w:lang w:eastAsia="pl-PL"/>
            </w:rPr>
          </w:pPr>
          <w:hyperlink w:anchor="_Toc450127163" w:history="1"/>
        </w:p>
        <w:p w:rsidR="00CF1028" w:rsidRDefault="007B2163">
          <w:pPr>
            <w:pStyle w:val="Spistreci2"/>
            <w:tabs>
              <w:tab w:val="right" w:leader="dot" w:pos="9062"/>
            </w:tabs>
            <w:rPr>
              <w:rFonts w:eastAsiaTheme="minorEastAsia"/>
              <w:noProof/>
              <w:lang w:eastAsia="pl-PL"/>
            </w:rPr>
          </w:pPr>
          <w:hyperlink w:anchor="_Toc450127164" w:history="1"/>
        </w:p>
        <w:p w:rsidR="00E76EC0" w:rsidRPr="00E76EC0" w:rsidRDefault="007B2163">
          <w:pPr>
            <w:rPr>
              <w:rFonts w:ascii="Times New Roman" w:hAnsi="Times New Roman" w:cs="Times New Roman"/>
            </w:rPr>
          </w:pPr>
          <w:r w:rsidRPr="00E76EC0">
            <w:rPr>
              <w:rFonts w:ascii="Times New Roman" w:hAnsi="Times New Roman" w:cs="Times New Roman"/>
            </w:rPr>
            <w:fldChar w:fldCharType="end"/>
          </w:r>
        </w:p>
      </w:sdtContent>
    </w:sdt>
    <w:p w:rsidR="00131CD5" w:rsidRPr="00E76EC0" w:rsidRDefault="00131CD5" w:rsidP="00354154">
      <w:pPr>
        <w:rPr>
          <w:rFonts w:ascii="Times New Roman" w:hAnsi="Times New Roman" w:cs="Times New Roman"/>
          <w:sz w:val="32"/>
          <w:szCs w:val="32"/>
        </w:rPr>
      </w:pPr>
    </w:p>
    <w:p w:rsidR="00131CD5" w:rsidRPr="00E76EC0" w:rsidRDefault="00131CD5" w:rsidP="00354154">
      <w:pPr>
        <w:rPr>
          <w:rFonts w:ascii="Times New Roman" w:hAnsi="Times New Roman" w:cs="Times New Roman"/>
          <w:sz w:val="32"/>
          <w:szCs w:val="32"/>
        </w:rPr>
      </w:pPr>
    </w:p>
    <w:p w:rsidR="00131CD5" w:rsidRPr="00E76EC0" w:rsidRDefault="00131CD5" w:rsidP="00354154">
      <w:pPr>
        <w:rPr>
          <w:rFonts w:ascii="Times New Roman" w:hAnsi="Times New Roman" w:cs="Times New Roman"/>
          <w:sz w:val="32"/>
          <w:szCs w:val="32"/>
        </w:rPr>
      </w:pPr>
    </w:p>
    <w:p w:rsidR="00131CD5" w:rsidRPr="00E76EC0" w:rsidRDefault="00131CD5" w:rsidP="00354154">
      <w:pPr>
        <w:rPr>
          <w:rFonts w:ascii="Times New Roman" w:hAnsi="Times New Roman" w:cs="Times New Roman"/>
          <w:sz w:val="32"/>
          <w:szCs w:val="32"/>
        </w:rPr>
      </w:pPr>
    </w:p>
    <w:p w:rsidR="00131CD5" w:rsidRPr="00E76EC0" w:rsidRDefault="00131CD5" w:rsidP="00354154">
      <w:pPr>
        <w:rPr>
          <w:rFonts w:ascii="Times New Roman" w:hAnsi="Times New Roman" w:cs="Times New Roman"/>
          <w:sz w:val="32"/>
          <w:szCs w:val="32"/>
        </w:rPr>
      </w:pPr>
    </w:p>
    <w:p w:rsidR="00E76EC0" w:rsidRPr="00E76EC0" w:rsidRDefault="00E76EC0" w:rsidP="00354154">
      <w:pPr>
        <w:rPr>
          <w:rFonts w:ascii="Times New Roman" w:hAnsi="Times New Roman" w:cs="Times New Roman"/>
          <w:sz w:val="32"/>
          <w:szCs w:val="32"/>
        </w:rPr>
      </w:pPr>
    </w:p>
    <w:p w:rsidR="00E76EC0" w:rsidRPr="00E76EC0" w:rsidRDefault="00E76EC0" w:rsidP="00354154">
      <w:pPr>
        <w:rPr>
          <w:rFonts w:ascii="Times New Roman" w:hAnsi="Times New Roman" w:cs="Times New Roman"/>
          <w:sz w:val="32"/>
          <w:szCs w:val="32"/>
        </w:rPr>
      </w:pPr>
    </w:p>
    <w:p w:rsidR="00E76EC0" w:rsidRPr="00E76EC0" w:rsidRDefault="00E76EC0" w:rsidP="00354154">
      <w:pPr>
        <w:rPr>
          <w:rFonts w:ascii="Times New Roman" w:hAnsi="Times New Roman" w:cs="Times New Roman"/>
          <w:sz w:val="32"/>
          <w:szCs w:val="32"/>
        </w:rPr>
      </w:pPr>
    </w:p>
    <w:p w:rsidR="00E76EC0" w:rsidRPr="00E76EC0" w:rsidRDefault="00E76EC0" w:rsidP="00354154">
      <w:pPr>
        <w:rPr>
          <w:rFonts w:ascii="Times New Roman" w:hAnsi="Times New Roman" w:cs="Times New Roman"/>
          <w:sz w:val="32"/>
          <w:szCs w:val="32"/>
        </w:rPr>
      </w:pPr>
    </w:p>
    <w:p w:rsidR="00512CFF" w:rsidRDefault="00512CFF" w:rsidP="00E76EC0">
      <w:pPr>
        <w:pStyle w:val="Nagwek1"/>
        <w:rPr>
          <w:rFonts w:ascii="Times New Roman" w:hAnsi="Times New Roman" w:cs="Times New Roman"/>
          <w:b/>
          <w:color w:val="auto"/>
        </w:rPr>
      </w:pPr>
      <w:bookmarkStart w:id="0" w:name="_Toc450127150"/>
      <w:r w:rsidRPr="00157D85">
        <w:rPr>
          <w:rFonts w:ascii="Times New Roman" w:hAnsi="Times New Roman" w:cs="Times New Roman"/>
          <w:b/>
          <w:color w:val="auto"/>
        </w:rPr>
        <w:lastRenderedPageBreak/>
        <w:t>WSTĘP</w:t>
      </w:r>
      <w:bookmarkEnd w:id="0"/>
    </w:p>
    <w:p w:rsidR="00972570" w:rsidRPr="00972570" w:rsidRDefault="00972570" w:rsidP="00972570"/>
    <w:p w:rsidR="00354154" w:rsidRPr="00972570" w:rsidRDefault="00512CFF" w:rsidP="00BE1F67">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ab/>
        <w:t>Obrażenia ciała spowodowane urazem są jedną z wiodących przyczyn umieralności na świecie. Są pierwszą przyczyną zgonów w grupie wiekowej 10-45 lat.  Postępowanie przedszpitalne z pacjentem może okazać się nie lada wyzwaniem dla zespołu ratownictwa medycznego.</w:t>
      </w:r>
      <w:r w:rsidR="00EA538A" w:rsidRPr="00E76EC0">
        <w:rPr>
          <w:rFonts w:ascii="Times New Roman" w:hAnsi="Times New Roman" w:cs="Times New Roman"/>
          <w:sz w:val="24"/>
          <w:szCs w:val="24"/>
        </w:rPr>
        <w:t xml:space="preserve"> Dedykowanym protokołem postępowania z pacjentem w fazie przedszpitalnej jest protokół ITLS (</w:t>
      </w:r>
      <w:r w:rsidR="00EA538A" w:rsidRPr="00E76EC0">
        <w:rPr>
          <w:rFonts w:ascii="Times New Roman" w:hAnsi="Times New Roman" w:cs="Times New Roman"/>
          <w:i/>
          <w:sz w:val="24"/>
          <w:szCs w:val="24"/>
        </w:rPr>
        <w:t xml:space="preserve">International Trauma Life </w:t>
      </w:r>
      <w:proofErr w:type="spellStart"/>
      <w:r w:rsidR="00EA538A" w:rsidRPr="00E76EC0">
        <w:rPr>
          <w:rFonts w:ascii="Times New Roman" w:hAnsi="Times New Roman" w:cs="Times New Roman"/>
          <w:i/>
          <w:sz w:val="24"/>
          <w:szCs w:val="24"/>
        </w:rPr>
        <w:t>Support</w:t>
      </w:r>
      <w:proofErr w:type="spellEnd"/>
      <w:r w:rsidR="00EA538A" w:rsidRPr="00E76EC0">
        <w:rPr>
          <w:rFonts w:ascii="Times New Roman" w:hAnsi="Times New Roman" w:cs="Times New Roman"/>
          <w:sz w:val="24"/>
          <w:szCs w:val="24"/>
        </w:rPr>
        <w:t>)</w:t>
      </w:r>
      <w:r w:rsidR="00DD4460" w:rsidRPr="00E76EC0">
        <w:rPr>
          <w:rFonts w:ascii="Times New Roman" w:hAnsi="Times New Roman" w:cs="Times New Roman"/>
          <w:sz w:val="24"/>
          <w:szCs w:val="24"/>
        </w:rPr>
        <w:t xml:space="preserve"> lub TCCC (</w:t>
      </w:r>
      <w:proofErr w:type="spellStart"/>
      <w:r w:rsidR="00DD4460" w:rsidRPr="00E76EC0">
        <w:rPr>
          <w:rFonts w:ascii="Times New Roman" w:hAnsi="Times New Roman" w:cs="Times New Roman"/>
          <w:i/>
          <w:sz w:val="24"/>
          <w:szCs w:val="24"/>
        </w:rPr>
        <w:t>Tactical</w:t>
      </w:r>
      <w:proofErr w:type="spellEnd"/>
      <w:r w:rsidR="00DD4460" w:rsidRPr="00E76EC0">
        <w:rPr>
          <w:rFonts w:ascii="Times New Roman" w:hAnsi="Times New Roman" w:cs="Times New Roman"/>
          <w:i/>
          <w:sz w:val="24"/>
          <w:szCs w:val="24"/>
        </w:rPr>
        <w:t xml:space="preserve"> </w:t>
      </w:r>
      <w:proofErr w:type="spellStart"/>
      <w:r w:rsidR="00DD4460" w:rsidRPr="00E76EC0">
        <w:rPr>
          <w:rFonts w:ascii="Times New Roman" w:hAnsi="Times New Roman" w:cs="Times New Roman"/>
          <w:i/>
          <w:sz w:val="24"/>
          <w:szCs w:val="24"/>
        </w:rPr>
        <w:t>Combat</w:t>
      </w:r>
      <w:proofErr w:type="spellEnd"/>
      <w:r w:rsidR="00DD4460" w:rsidRPr="00E76EC0">
        <w:rPr>
          <w:rFonts w:ascii="Times New Roman" w:hAnsi="Times New Roman" w:cs="Times New Roman"/>
          <w:i/>
          <w:sz w:val="24"/>
          <w:szCs w:val="24"/>
        </w:rPr>
        <w:t xml:space="preserve"> </w:t>
      </w:r>
      <w:proofErr w:type="spellStart"/>
      <w:r w:rsidR="00DD4460" w:rsidRPr="00E76EC0">
        <w:rPr>
          <w:rFonts w:ascii="Times New Roman" w:hAnsi="Times New Roman" w:cs="Times New Roman"/>
          <w:i/>
          <w:sz w:val="24"/>
          <w:szCs w:val="24"/>
        </w:rPr>
        <w:t>Casualty</w:t>
      </w:r>
      <w:proofErr w:type="spellEnd"/>
      <w:r w:rsidR="00DD4460" w:rsidRPr="00E76EC0">
        <w:rPr>
          <w:rFonts w:ascii="Times New Roman" w:hAnsi="Times New Roman" w:cs="Times New Roman"/>
          <w:i/>
          <w:sz w:val="24"/>
          <w:szCs w:val="24"/>
        </w:rPr>
        <w:t xml:space="preserve"> </w:t>
      </w:r>
      <w:proofErr w:type="spellStart"/>
      <w:r w:rsidR="00DD4460" w:rsidRPr="00E76EC0">
        <w:rPr>
          <w:rFonts w:ascii="Times New Roman" w:hAnsi="Times New Roman" w:cs="Times New Roman"/>
          <w:i/>
          <w:sz w:val="24"/>
          <w:szCs w:val="24"/>
        </w:rPr>
        <w:t>Care</w:t>
      </w:r>
      <w:proofErr w:type="spellEnd"/>
      <w:r w:rsidR="00DD4460" w:rsidRPr="00E76EC0">
        <w:rPr>
          <w:rFonts w:ascii="Times New Roman" w:hAnsi="Times New Roman" w:cs="Times New Roman"/>
          <w:sz w:val="24"/>
          <w:szCs w:val="24"/>
        </w:rPr>
        <w:t>)</w:t>
      </w:r>
      <w:r w:rsidR="00B55144" w:rsidRPr="00E76EC0">
        <w:rPr>
          <w:rFonts w:ascii="Times New Roman" w:hAnsi="Times New Roman" w:cs="Times New Roman"/>
          <w:sz w:val="24"/>
          <w:szCs w:val="24"/>
        </w:rPr>
        <w:t xml:space="preserve"> w zależności od specyfikacji miejsca zdarzenia.</w:t>
      </w:r>
      <w:r w:rsidR="00EC10F1" w:rsidRPr="00E76EC0">
        <w:rPr>
          <w:rFonts w:ascii="Times New Roman" w:hAnsi="Times New Roman" w:cs="Times New Roman"/>
          <w:sz w:val="24"/>
          <w:szCs w:val="24"/>
        </w:rPr>
        <w:t xml:space="preserve"> W postępowaniu szpitalnym dobrze jest zwrócić uwagę na protokoły ETC (</w:t>
      </w:r>
      <w:proofErr w:type="spellStart"/>
      <w:r w:rsidR="00EC10F1" w:rsidRPr="00E76EC0">
        <w:rPr>
          <w:rFonts w:ascii="Times New Roman" w:hAnsi="Times New Roman" w:cs="Times New Roman"/>
          <w:i/>
          <w:sz w:val="24"/>
          <w:szCs w:val="24"/>
        </w:rPr>
        <w:t>European</w:t>
      </w:r>
      <w:proofErr w:type="spellEnd"/>
      <w:r w:rsidR="00EC10F1" w:rsidRPr="00E76EC0">
        <w:rPr>
          <w:rFonts w:ascii="Times New Roman" w:hAnsi="Times New Roman" w:cs="Times New Roman"/>
          <w:i/>
          <w:sz w:val="24"/>
          <w:szCs w:val="24"/>
        </w:rPr>
        <w:t xml:space="preserve"> Trauma </w:t>
      </w:r>
      <w:proofErr w:type="spellStart"/>
      <w:r w:rsidR="00EC10F1" w:rsidRPr="00E76EC0">
        <w:rPr>
          <w:rFonts w:ascii="Times New Roman" w:hAnsi="Times New Roman" w:cs="Times New Roman"/>
          <w:i/>
          <w:sz w:val="24"/>
          <w:szCs w:val="24"/>
        </w:rPr>
        <w:t>Course</w:t>
      </w:r>
      <w:proofErr w:type="spellEnd"/>
      <w:r w:rsidR="00EC10F1" w:rsidRPr="00E76EC0">
        <w:rPr>
          <w:rFonts w:ascii="Times New Roman" w:hAnsi="Times New Roman" w:cs="Times New Roman"/>
          <w:i/>
          <w:sz w:val="24"/>
          <w:szCs w:val="24"/>
        </w:rPr>
        <w:t xml:space="preserve">) </w:t>
      </w:r>
      <w:r w:rsidR="00EC10F1" w:rsidRPr="00E76EC0">
        <w:rPr>
          <w:rFonts w:ascii="Times New Roman" w:hAnsi="Times New Roman" w:cs="Times New Roman"/>
          <w:sz w:val="24"/>
          <w:szCs w:val="24"/>
        </w:rPr>
        <w:t>oraz SDC (</w:t>
      </w:r>
      <w:proofErr w:type="spellStart"/>
      <w:r w:rsidR="00EC10F1" w:rsidRPr="00E76EC0">
        <w:rPr>
          <w:rFonts w:ascii="Times New Roman" w:hAnsi="Times New Roman" w:cs="Times New Roman"/>
          <w:i/>
          <w:sz w:val="24"/>
          <w:szCs w:val="24"/>
        </w:rPr>
        <w:t>Surgery</w:t>
      </w:r>
      <w:proofErr w:type="spellEnd"/>
      <w:r w:rsidR="00EC10F1" w:rsidRPr="00E76EC0">
        <w:rPr>
          <w:rFonts w:ascii="Times New Roman" w:hAnsi="Times New Roman" w:cs="Times New Roman"/>
          <w:i/>
          <w:sz w:val="24"/>
          <w:szCs w:val="24"/>
        </w:rPr>
        <w:t xml:space="preserve"> </w:t>
      </w:r>
      <w:proofErr w:type="spellStart"/>
      <w:r w:rsidR="00EC10F1" w:rsidRPr="00E76EC0">
        <w:rPr>
          <w:rFonts w:ascii="Times New Roman" w:hAnsi="Times New Roman" w:cs="Times New Roman"/>
          <w:i/>
          <w:sz w:val="24"/>
          <w:szCs w:val="24"/>
        </w:rPr>
        <w:t>Damage</w:t>
      </w:r>
      <w:proofErr w:type="spellEnd"/>
      <w:r w:rsidR="00EC10F1" w:rsidRPr="00E76EC0">
        <w:rPr>
          <w:rFonts w:ascii="Times New Roman" w:hAnsi="Times New Roman" w:cs="Times New Roman"/>
          <w:i/>
          <w:sz w:val="24"/>
          <w:szCs w:val="24"/>
        </w:rPr>
        <w:t xml:space="preserve"> </w:t>
      </w:r>
      <w:proofErr w:type="spellStart"/>
      <w:r w:rsidR="00EC10F1" w:rsidRPr="00E76EC0">
        <w:rPr>
          <w:rFonts w:ascii="Times New Roman" w:hAnsi="Times New Roman" w:cs="Times New Roman"/>
          <w:i/>
          <w:sz w:val="24"/>
          <w:szCs w:val="24"/>
        </w:rPr>
        <w:t>Control</w:t>
      </w:r>
      <w:proofErr w:type="spellEnd"/>
      <w:r w:rsidR="00EC10F1" w:rsidRPr="00E76EC0">
        <w:rPr>
          <w:rFonts w:ascii="Times New Roman" w:hAnsi="Times New Roman" w:cs="Times New Roman"/>
          <w:sz w:val="24"/>
          <w:szCs w:val="24"/>
        </w:rPr>
        <w:t>)</w:t>
      </w:r>
      <w:r w:rsidR="00CF1028">
        <w:rPr>
          <w:rFonts w:ascii="Times New Roman" w:hAnsi="Times New Roman" w:cs="Times New Roman"/>
          <w:sz w:val="24"/>
          <w:szCs w:val="24"/>
        </w:rPr>
        <w:t>.</w:t>
      </w:r>
      <w:r w:rsidR="00EC10F1" w:rsidRPr="00E76EC0">
        <w:rPr>
          <w:rFonts w:ascii="Times New Roman" w:hAnsi="Times New Roman" w:cs="Times New Roman"/>
          <w:sz w:val="24"/>
          <w:szCs w:val="24"/>
        </w:rPr>
        <w:t xml:space="preserve"> Ostatni z wymienionych ma związek z medycyną pola walki i coraz </w:t>
      </w:r>
      <w:r w:rsidR="00F61069" w:rsidRPr="00E76EC0">
        <w:rPr>
          <w:rFonts w:ascii="Times New Roman" w:hAnsi="Times New Roman" w:cs="Times New Roman"/>
          <w:sz w:val="24"/>
          <w:szCs w:val="24"/>
        </w:rPr>
        <w:t>częściej</w:t>
      </w:r>
      <w:r w:rsidR="00EC10F1" w:rsidRPr="00E76EC0">
        <w:rPr>
          <w:rFonts w:ascii="Times New Roman" w:hAnsi="Times New Roman" w:cs="Times New Roman"/>
          <w:sz w:val="24"/>
          <w:szCs w:val="24"/>
        </w:rPr>
        <w:t xml:space="preserve"> docenia się jego skuteczność w doświadczeniach cywilnych. Bez względu na to jaki protokół postępowania zostanie wykorzystany priorytetem dla każdego medyka</w:t>
      </w:r>
      <w:r w:rsidR="00CF1028">
        <w:rPr>
          <w:rFonts w:ascii="Times New Roman" w:hAnsi="Times New Roman" w:cs="Times New Roman"/>
          <w:sz w:val="24"/>
          <w:szCs w:val="24"/>
        </w:rPr>
        <w:t>,</w:t>
      </w:r>
      <w:r w:rsidR="00EC10F1" w:rsidRPr="00E76EC0">
        <w:rPr>
          <w:rFonts w:ascii="Times New Roman" w:hAnsi="Times New Roman" w:cs="Times New Roman"/>
          <w:sz w:val="24"/>
          <w:szCs w:val="24"/>
        </w:rPr>
        <w:t xml:space="preserve"> </w:t>
      </w:r>
      <w:r w:rsidR="007B370F" w:rsidRPr="00E76EC0">
        <w:rPr>
          <w:rFonts w:ascii="Times New Roman" w:hAnsi="Times New Roman" w:cs="Times New Roman"/>
          <w:sz w:val="24"/>
          <w:szCs w:val="24"/>
        </w:rPr>
        <w:t>na</w:t>
      </w:r>
      <w:r w:rsidR="00F61069" w:rsidRPr="00E76EC0">
        <w:rPr>
          <w:rFonts w:ascii="Times New Roman" w:hAnsi="Times New Roman" w:cs="Times New Roman"/>
          <w:sz w:val="24"/>
          <w:szCs w:val="24"/>
        </w:rPr>
        <w:t xml:space="preserve"> </w:t>
      </w:r>
      <w:r w:rsidR="007B370F" w:rsidRPr="00E76EC0">
        <w:rPr>
          <w:rFonts w:ascii="Times New Roman" w:hAnsi="Times New Roman" w:cs="Times New Roman"/>
          <w:sz w:val="24"/>
          <w:szCs w:val="24"/>
        </w:rPr>
        <w:t>każ</w:t>
      </w:r>
      <w:r w:rsidR="00EC10F1" w:rsidRPr="00E76EC0">
        <w:rPr>
          <w:rFonts w:ascii="Times New Roman" w:hAnsi="Times New Roman" w:cs="Times New Roman"/>
          <w:sz w:val="24"/>
          <w:szCs w:val="24"/>
        </w:rPr>
        <w:t>dym etapie jest walka o życie pacjenta i maksymalne skrócenie czasu od momentu zdarzenia do wdrożenia właściwego leczenia. Jedną z możliwości skrócenia czasu jest wykorzystanie zespołu HEMS (</w:t>
      </w:r>
      <w:proofErr w:type="spellStart"/>
      <w:r w:rsidR="00EC10F1" w:rsidRPr="00E76EC0">
        <w:rPr>
          <w:rFonts w:ascii="Times New Roman" w:hAnsi="Times New Roman" w:cs="Times New Roman"/>
          <w:i/>
          <w:sz w:val="24"/>
          <w:szCs w:val="24"/>
        </w:rPr>
        <w:t>Helicopter</w:t>
      </w:r>
      <w:proofErr w:type="spellEnd"/>
      <w:r w:rsidR="00EC10F1" w:rsidRPr="00E76EC0">
        <w:rPr>
          <w:rFonts w:ascii="Times New Roman" w:hAnsi="Times New Roman" w:cs="Times New Roman"/>
          <w:i/>
          <w:sz w:val="24"/>
          <w:szCs w:val="24"/>
        </w:rPr>
        <w:t xml:space="preserve"> </w:t>
      </w:r>
      <w:proofErr w:type="spellStart"/>
      <w:r w:rsidR="00EC10F1" w:rsidRPr="00E76EC0">
        <w:rPr>
          <w:rFonts w:ascii="Times New Roman" w:hAnsi="Times New Roman" w:cs="Times New Roman"/>
          <w:i/>
          <w:sz w:val="24"/>
          <w:szCs w:val="24"/>
        </w:rPr>
        <w:t>Emergency</w:t>
      </w:r>
      <w:proofErr w:type="spellEnd"/>
      <w:r w:rsidR="00EC10F1" w:rsidRPr="00E76EC0">
        <w:rPr>
          <w:rFonts w:ascii="Times New Roman" w:hAnsi="Times New Roman" w:cs="Times New Roman"/>
          <w:i/>
          <w:sz w:val="24"/>
          <w:szCs w:val="24"/>
        </w:rPr>
        <w:t xml:space="preserve"> </w:t>
      </w:r>
      <w:proofErr w:type="spellStart"/>
      <w:r w:rsidR="00EC10F1" w:rsidRPr="00E76EC0">
        <w:rPr>
          <w:rFonts w:ascii="Times New Roman" w:hAnsi="Times New Roman" w:cs="Times New Roman"/>
          <w:i/>
          <w:sz w:val="24"/>
          <w:szCs w:val="24"/>
        </w:rPr>
        <w:t>Medical</w:t>
      </w:r>
      <w:proofErr w:type="spellEnd"/>
      <w:r w:rsidR="00EC10F1" w:rsidRPr="00E76EC0">
        <w:rPr>
          <w:rFonts w:ascii="Times New Roman" w:hAnsi="Times New Roman" w:cs="Times New Roman"/>
          <w:i/>
          <w:sz w:val="24"/>
          <w:szCs w:val="24"/>
        </w:rPr>
        <w:t xml:space="preserve"> Service</w:t>
      </w:r>
      <w:r w:rsidR="00EC10F1" w:rsidRPr="00E76EC0">
        <w:rPr>
          <w:rFonts w:ascii="Times New Roman" w:hAnsi="Times New Roman" w:cs="Times New Roman"/>
          <w:sz w:val="24"/>
          <w:szCs w:val="24"/>
        </w:rPr>
        <w:t>) celem szybkiego transportu pacjenta do właściwego zakładu opieki zdrowotnej.</w:t>
      </w:r>
      <w:r w:rsidR="005A43C0" w:rsidRPr="00E76EC0">
        <w:rPr>
          <w:rFonts w:ascii="Times New Roman" w:hAnsi="Times New Roman" w:cs="Times New Roman"/>
          <w:sz w:val="24"/>
          <w:szCs w:val="24"/>
        </w:rPr>
        <w:t xml:space="preserve"> Ninie</w:t>
      </w:r>
      <w:r w:rsidR="00157D85">
        <w:rPr>
          <w:rFonts w:ascii="Times New Roman" w:hAnsi="Times New Roman" w:cs="Times New Roman"/>
          <w:sz w:val="24"/>
          <w:szCs w:val="24"/>
        </w:rPr>
        <w:t>jsza praca opisuje epidemiologię, postępowanie oraz element</w:t>
      </w:r>
      <w:r w:rsidR="005A43C0" w:rsidRPr="00E76EC0">
        <w:rPr>
          <w:rFonts w:ascii="Times New Roman" w:hAnsi="Times New Roman" w:cs="Times New Roman"/>
          <w:sz w:val="24"/>
          <w:szCs w:val="24"/>
        </w:rPr>
        <w:t xml:space="preserve"> transportu z uwzględnieniem drogi lotniczej u pacjentów z mnogimi obrażeniami ciała. </w:t>
      </w:r>
    </w:p>
    <w:p w:rsidR="00EC10F1" w:rsidRDefault="00EC10F1" w:rsidP="00E76EC0">
      <w:pPr>
        <w:pStyle w:val="Nagwek1"/>
        <w:rPr>
          <w:rFonts w:ascii="Times New Roman" w:hAnsi="Times New Roman" w:cs="Times New Roman"/>
          <w:b/>
          <w:color w:val="auto"/>
        </w:rPr>
      </w:pPr>
      <w:bookmarkStart w:id="1" w:name="_Toc450127151"/>
      <w:r w:rsidRPr="0028128A">
        <w:rPr>
          <w:rFonts w:ascii="Times New Roman" w:hAnsi="Times New Roman" w:cs="Times New Roman"/>
          <w:b/>
          <w:color w:val="auto"/>
        </w:rPr>
        <w:t>NOMENKLATURA</w:t>
      </w:r>
      <w:bookmarkEnd w:id="1"/>
    </w:p>
    <w:p w:rsidR="00972570" w:rsidRPr="00972570" w:rsidRDefault="00972570" w:rsidP="00972570"/>
    <w:p w:rsidR="00EC10F1" w:rsidRPr="00E76EC0" w:rsidRDefault="00EC10F1" w:rsidP="00BE1F67">
      <w:pPr>
        <w:spacing w:line="360" w:lineRule="auto"/>
        <w:jc w:val="both"/>
        <w:rPr>
          <w:rFonts w:ascii="Times New Roman" w:hAnsi="Times New Roman" w:cs="Times New Roman"/>
          <w:sz w:val="24"/>
          <w:szCs w:val="24"/>
        </w:rPr>
      </w:pPr>
      <w:r w:rsidRPr="00E76EC0">
        <w:rPr>
          <w:rFonts w:ascii="Times New Roman" w:hAnsi="Times New Roman" w:cs="Times New Roman"/>
          <w:b/>
          <w:sz w:val="24"/>
          <w:szCs w:val="24"/>
        </w:rPr>
        <w:tab/>
      </w:r>
      <w:r w:rsidRPr="00E76EC0">
        <w:rPr>
          <w:rFonts w:ascii="Times New Roman" w:hAnsi="Times New Roman" w:cs="Times New Roman"/>
          <w:sz w:val="24"/>
          <w:szCs w:val="24"/>
        </w:rPr>
        <w:t xml:space="preserve">Istotnym z punktu widzenia poprawności językowej jest umiejętne różnicowanie urazu od obrażeń ciała. Spora część personelu medycznego oraz studentów kierunków medycznych ma problemy z </w:t>
      </w:r>
      <w:r w:rsidR="00026BAD" w:rsidRPr="00E76EC0">
        <w:rPr>
          <w:rFonts w:ascii="Times New Roman" w:hAnsi="Times New Roman" w:cs="Times New Roman"/>
          <w:sz w:val="24"/>
          <w:szCs w:val="24"/>
        </w:rPr>
        <w:t xml:space="preserve">różnicowaniem tych pojęć lub traktuje je jako tożsame. </w:t>
      </w:r>
    </w:p>
    <w:p w:rsidR="005A43C0" w:rsidRPr="00E76EC0" w:rsidRDefault="00026BAD" w:rsidP="00BE1F67">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Pod pojęciem urazu (</w:t>
      </w:r>
      <w:r w:rsidRPr="00E76EC0">
        <w:rPr>
          <w:rFonts w:ascii="Times New Roman" w:hAnsi="Times New Roman" w:cs="Times New Roman"/>
          <w:i/>
          <w:sz w:val="24"/>
          <w:szCs w:val="24"/>
        </w:rPr>
        <w:t>ang. trauma)</w:t>
      </w:r>
      <w:r w:rsidRPr="00E76EC0">
        <w:rPr>
          <w:rFonts w:ascii="Times New Roman" w:hAnsi="Times New Roman" w:cs="Times New Roman"/>
          <w:sz w:val="24"/>
          <w:szCs w:val="24"/>
        </w:rPr>
        <w:t xml:space="preserve"> rozumiemy każde zadziałanie na organizm zewnętrznego czynnika wywołującego anatomiczne zmiany miejscowe lub miejscowe i ogólne. (za: </w:t>
      </w:r>
      <w:r w:rsidR="005A43C0" w:rsidRPr="00E76EC0">
        <w:rPr>
          <w:rFonts w:ascii="Times New Roman" w:hAnsi="Times New Roman" w:cs="Times New Roman"/>
          <w:sz w:val="24"/>
          <w:szCs w:val="24"/>
        </w:rPr>
        <w:t>http://encyklopedia.pwn.pl</w:t>
      </w:r>
      <w:r w:rsidRPr="00E76EC0">
        <w:rPr>
          <w:rFonts w:ascii="Times New Roman" w:hAnsi="Times New Roman" w:cs="Times New Roman"/>
          <w:sz w:val="24"/>
          <w:szCs w:val="24"/>
        </w:rPr>
        <w:t>)</w:t>
      </w:r>
    </w:p>
    <w:p w:rsidR="005A43C0" w:rsidRPr="00E76EC0" w:rsidRDefault="005A43C0" w:rsidP="00BE1F67">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Obrażenie to fizyczne uszkodzenie okolicy ciała na skutek odniesionego urazu. Może obejmować jedną lub kilka okolic. Klasyfikacją urazów zajmiemy się w dalszej części niniejszej pracy.</w:t>
      </w:r>
    </w:p>
    <w:p w:rsidR="00026BAD" w:rsidRPr="00E76EC0" w:rsidRDefault="00026BAD" w:rsidP="00D44C0E">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 xml:space="preserve"> </w:t>
      </w:r>
      <w:r w:rsidR="00157D85">
        <w:rPr>
          <w:rFonts w:ascii="Times New Roman" w:hAnsi="Times New Roman" w:cs="Times New Roman"/>
          <w:sz w:val="24"/>
          <w:szCs w:val="24"/>
        </w:rPr>
        <w:t>Już</w:t>
      </w:r>
      <w:r w:rsidR="00B038DB" w:rsidRPr="00E76EC0">
        <w:rPr>
          <w:rFonts w:ascii="Times New Roman" w:hAnsi="Times New Roman" w:cs="Times New Roman"/>
          <w:sz w:val="24"/>
          <w:szCs w:val="24"/>
        </w:rPr>
        <w:t xml:space="preserve"> po analizie definicji widać, że uraz nie jest tożsamym z obrażeniami ciała. Konkludując urazy </w:t>
      </w:r>
      <w:r w:rsidR="00F83EED" w:rsidRPr="00E76EC0">
        <w:rPr>
          <w:rFonts w:ascii="Times New Roman" w:hAnsi="Times New Roman" w:cs="Times New Roman"/>
          <w:sz w:val="24"/>
          <w:szCs w:val="24"/>
        </w:rPr>
        <w:t>mogą powodować</w:t>
      </w:r>
      <w:r w:rsidR="00B038DB" w:rsidRPr="00E76EC0">
        <w:rPr>
          <w:rFonts w:ascii="Times New Roman" w:hAnsi="Times New Roman" w:cs="Times New Roman"/>
          <w:sz w:val="24"/>
          <w:szCs w:val="24"/>
        </w:rPr>
        <w:t xml:space="preserve"> obrażenia ciała. </w:t>
      </w:r>
    </w:p>
    <w:p w:rsidR="00AF7A63" w:rsidRPr="00E76EC0" w:rsidRDefault="00AF7A63" w:rsidP="00D44C0E">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lastRenderedPageBreak/>
        <w:t>Mnogie obrażenia</w:t>
      </w:r>
      <w:r w:rsidRPr="00E76EC0">
        <w:rPr>
          <w:rFonts w:ascii="Times New Roman" w:hAnsi="Times New Roman" w:cs="Times New Roman"/>
          <w:i/>
          <w:sz w:val="24"/>
          <w:szCs w:val="24"/>
        </w:rPr>
        <w:t xml:space="preserve"> </w:t>
      </w:r>
      <w:r w:rsidRPr="00E76EC0">
        <w:rPr>
          <w:rFonts w:ascii="Times New Roman" w:hAnsi="Times New Roman" w:cs="Times New Roman"/>
          <w:sz w:val="24"/>
          <w:szCs w:val="24"/>
        </w:rPr>
        <w:t>(</w:t>
      </w:r>
      <w:proofErr w:type="spellStart"/>
      <w:r w:rsidRPr="00E76EC0">
        <w:rPr>
          <w:rFonts w:ascii="Times New Roman" w:hAnsi="Times New Roman" w:cs="Times New Roman"/>
          <w:i/>
          <w:sz w:val="24"/>
          <w:szCs w:val="24"/>
        </w:rPr>
        <w:t>multiple</w:t>
      </w:r>
      <w:proofErr w:type="spellEnd"/>
      <w:r w:rsidRPr="00E76EC0">
        <w:rPr>
          <w:rFonts w:ascii="Times New Roman" w:hAnsi="Times New Roman" w:cs="Times New Roman"/>
          <w:i/>
          <w:sz w:val="24"/>
          <w:szCs w:val="24"/>
        </w:rPr>
        <w:t xml:space="preserve"> </w:t>
      </w:r>
      <w:proofErr w:type="spellStart"/>
      <w:r w:rsidRPr="00E76EC0">
        <w:rPr>
          <w:rFonts w:ascii="Times New Roman" w:hAnsi="Times New Roman" w:cs="Times New Roman"/>
          <w:i/>
          <w:sz w:val="24"/>
          <w:szCs w:val="24"/>
        </w:rPr>
        <w:t>injury</w:t>
      </w:r>
      <w:proofErr w:type="spellEnd"/>
      <w:r w:rsidR="00157D85">
        <w:rPr>
          <w:rFonts w:ascii="Times New Roman" w:hAnsi="Times New Roman" w:cs="Times New Roman"/>
          <w:sz w:val="24"/>
          <w:szCs w:val="24"/>
        </w:rPr>
        <w:t>) ciała to</w:t>
      </w:r>
      <w:r w:rsidRPr="00E76EC0">
        <w:rPr>
          <w:rFonts w:ascii="Times New Roman" w:hAnsi="Times New Roman" w:cs="Times New Roman"/>
          <w:sz w:val="24"/>
          <w:szCs w:val="24"/>
        </w:rPr>
        <w:t xml:space="preserve"> takie, które obejmują jednocześnie dwie okolice ciała. Obrażenie każdej z tych okolic wskazuje na konieczność hospitalizacji i wymaga specjalnego leczenia. </w:t>
      </w:r>
    </w:p>
    <w:p w:rsidR="00AF7A63" w:rsidRPr="00E76EC0" w:rsidRDefault="00AF7A63" w:rsidP="00D44C0E">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Wielonarządowe obrażenia (</w:t>
      </w:r>
      <w:proofErr w:type="spellStart"/>
      <w:r w:rsidRPr="00E76EC0">
        <w:rPr>
          <w:rFonts w:ascii="Times New Roman" w:hAnsi="Times New Roman" w:cs="Times New Roman"/>
          <w:i/>
          <w:sz w:val="24"/>
          <w:szCs w:val="24"/>
        </w:rPr>
        <w:t>politrauma</w:t>
      </w:r>
      <w:proofErr w:type="spellEnd"/>
      <w:r w:rsidRPr="00E76EC0">
        <w:rPr>
          <w:rFonts w:ascii="Times New Roman" w:hAnsi="Times New Roman" w:cs="Times New Roman"/>
          <w:sz w:val="24"/>
          <w:szCs w:val="24"/>
        </w:rPr>
        <w:t>) obrażenia co najmniej dwóch narządów danej okolicy ciała.</w:t>
      </w:r>
    </w:p>
    <w:p w:rsidR="00AF7A63" w:rsidRPr="00E76EC0" w:rsidRDefault="00AF7A63" w:rsidP="00D44C0E">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 xml:space="preserve">Wielomiejscowe obrażenia – różnorodne obrażenia różnych okolic ciała. </w:t>
      </w:r>
    </w:p>
    <w:p w:rsidR="00354154" w:rsidRPr="00E76EC0" w:rsidRDefault="00354154" w:rsidP="00E76EC0">
      <w:pPr>
        <w:pStyle w:val="Nagwek1"/>
        <w:rPr>
          <w:rFonts w:ascii="Times New Roman" w:hAnsi="Times New Roman" w:cs="Times New Roman"/>
          <w:sz w:val="24"/>
          <w:szCs w:val="24"/>
        </w:rPr>
      </w:pPr>
    </w:p>
    <w:p w:rsidR="00833066" w:rsidRDefault="00833066" w:rsidP="00E76EC0">
      <w:pPr>
        <w:pStyle w:val="Nagwek1"/>
        <w:rPr>
          <w:rFonts w:ascii="Times New Roman" w:hAnsi="Times New Roman" w:cs="Times New Roman"/>
          <w:b/>
          <w:color w:val="auto"/>
        </w:rPr>
      </w:pPr>
      <w:bookmarkStart w:id="2" w:name="_Toc450127152"/>
      <w:r w:rsidRPr="0028128A">
        <w:rPr>
          <w:rFonts w:ascii="Times New Roman" w:hAnsi="Times New Roman" w:cs="Times New Roman"/>
          <w:b/>
          <w:color w:val="auto"/>
        </w:rPr>
        <w:t>EPIDEMIOLOGIA I PREWENCJA</w:t>
      </w:r>
      <w:bookmarkEnd w:id="2"/>
    </w:p>
    <w:p w:rsidR="00972570" w:rsidRPr="00972570" w:rsidRDefault="00972570" w:rsidP="00972570"/>
    <w:p w:rsidR="00FF1D54" w:rsidRPr="00E76EC0" w:rsidRDefault="00FF1D54" w:rsidP="00D44C0E">
      <w:pPr>
        <w:spacing w:line="360" w:lineRule="auto"/>
        <w:jc w:val="both"/>
        <w:rPr>
          <w:rFonts w:ascii="Times New Roman" w:hAnsi="Times New Roman" w:cs="Times New Roman"/>
          <w:sz w:val="24"/>
          <w:szCs w:val="24"/>
        </w:rPr>
      </w:pPr>
      <w:r w:rsidRPr="00E76EC0">
        <w:rPr>
          <w:rFonts w:ascii="Times New Roman" w:hAnsi="Times New Roman" w:cs="Times New Roman"/>
          <w:b/>
          <w:sz w:val="24"/>
          <w:szCs w:val="24"/>
        </w:rPr>
        <w:tab/>
      </w:r>
      <w:r w:rsidRPr="00E76EC0">
        <w:rPr>
          <w:rFonts w:ascii="Times New Roman" w:hAnsi="Times New Roman" w:cs="Times New Roman"/>
          <w:sz w:val="24"/>
          <w:szCs w:val="24"/>
        </w:rPr>
        <w:t xml:space="preserve">Obrażenia ciała są wg WHO trzecią z kolei przyczyną umieralności na świecie </w:t>
      </w:r>
      <w:r w:rsidR="006707D1" w:rsidRPr="00E76EC0">
        <w:rPr>
          <w:rFonts w:ascii="Times New Roman" w:hAnsi="Times New Roman" w:cs="Times New Roman"/>
          <w:sz w:val="24"/>
          <w:szCs w:val="24"/>
        </w:rPr>
        <w:br/>
      </w:r>
      <w:r w:rsidRPr="00E76EC0">
        <w:rPr>
          <w:rFonts w:ascii="Times New Roman" w:hAnsi="Times New Roman" w:cs="Times New Roman"/>
          <w:sz w:val="24"/>
          <w:szCs w:val="24"/>
        </w:rPr>
        <w:t>(w ujęciu globalnym) Jak wspomniano we wstępie obrażenia ciała są pierwszą przyczyną umieralności w grupie wiekowej 10-45 lat. Szacuje się</w:t>
      </w:r>
      <w:r w:rsidR="00157D85">
        <w:rPr>
          <w:rFonts w:ascii="Times New Roman" w:hAnsi="Times New Roman" w:cs="Times New Roman"/>
          <w:sz w:val="24"/>
          <w:szCs w:val="24"/>
        </w:rPr>
        <w:t>,</w:t>
      </w:r>
      <w:r w:rsidRPr="00E76EC0">
        <w:rPr>
          <w:rFonts w:ascii="Times New Roman" w:hAnsi="Times New Roman" w:cs="Times New Roman"/>
          <w:sz w:val="24"/>
          <w:szCs w:val="24"/>
        </w:rPr>
        <w:t xml:space="preserve"> że w Polsce z powodu obrażeń cierpi ok. </w:t>
      </w:r>
      <w:r w:rsidR="00C0158C" w:rsidRPr="00E76EC0">
        <w:rPr>
          <w:rFonts w:ascii="Times New Roman" w:hAnsi="Times New Roman" w:cs="Times New Roman"/>
          <w:sz w:val="24"/>
          <w:szCs w:val="24"/>
        </w:rPr>
        <w:t xml:space="preserve">3,5 miliona ludzi rocznie. 10% pacjentów z opisanej grupy wymaga hospitalizacji. </w:t>
      </w:r>
      <w:r w:rsidR="006707D1" w:rsidRPr="00E76EC0">
        <w:rPr>
          <w:rFonts w:ascii="Times New Roman" w:hAnsi="Times New Roman" w:cs="Times New Roman"/>
          <w:sz w:val="24"/>
          <w:szCs w:val="24"/>
        </w:rPr>
        <w:br/>
      </w:r>
      <w:r w:rsidR="00C0158C" w:rsidRPr="00E76EC0">
        <w:rPr>
          <w:rFonts w:ascii="Times New Roman" w:hAnsi="Times New Roman" w:cs="Times New Roman"/>
          <w:sz w:val="24"/>
          <w:szCs w:val="24"/>
        </w:rPr>
        <w:t xml:space="preserve">W grupie 350 tysięcy hospitalizowanych znajdują się pacjenci u których wystąpiły mnogie obrażenia ciała. Idąc dalej z powodu obrażeń spowodowanych zdarzeniami drogowymi rocznie w Polsce ginie ok. 7-8 tysięcy ludzi. </w:t>
      </w:r>
      <w:r w:rsidRPr="00E76EC0">
        <w:rPr>
          <w:rFonts w:ascii="Times New Roman" w:hAnsi="Times New Roman" w:cs="Times New Roman"/>
          <w:sz w:val="24"/>
          <w:szCs w:val="24"/>
        </w:rPr>
        <w:t xml:space="preserve"> Powinno to budzić głęboką refleksje w </w:t>
      </w:r>
      <w:r w:rsidR="00C0158C" w:rsidRPr="00E76EC0">
        <w:rPr>
          <w:rFonts w:ascii="Times New Roman" w:hAnsi="Times New Roman" w:cs="Times New Roman"/>
          <w:sz w:val="24"/>
          <w:szCs w:val="24"/>
        </w:rPr>
        <w:t xml:space="preserve">zakresie prewencji zarówno urazów i obrażeń ciała. </w:t>
      </w:r>
      <w:r w:rsidR="00DF2C21" w:rsidRPr="00E76EC0">
        <w:rPr>
          <w:rFonts w:ascii="Times New Roman" w:hAnsi="Times New Roman" w:cs="Times New Roman"/>
          <w:sz w:val="24"/>
          <w:szCs w:val="24"/>
        </w:rPr>
        <w:t>Prewencja w zakresie powstawania możliwych urazów powinna obejmować miedzy innymi:</w:t>
      </w:r>
    </w:p>
    <w:p w:rsidR="00DF2C21" w:rsidRPr="00E76EC0" w:rsidRDefault="00157D85" w:rsidP="00BE1F67">
      <w:pPr>
        <w:pStyle w:val="Akapitzlist"/>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EC6CAE" w:rsidRPr="00E76EC0">
        <w:rPr>
          <w:rFonts w:ascii="Times New Roman" w:hAnsi="Times New Roman" w:cs="Times New Roman"/>
          <w:sz w:val="24"/>
          <w:szCs w:val="24"/>
        </w:rPr>
        <w:t>zeroko pojęte zwiększenie bezpieczeństwa w ruchu drogowym</w:t>
      </w:r>
      <w:r>
        <w:rPr>
          <w:rFonts w:ascii="Times New Roman" w:hAnsi="Times New Roman" w:cs="Times New Roman"/>
          <w:sz w:val="24"/>
          <w:szCs w:val="24"/>
        </w:rPr>
        <w:t>,</w:t>
      </w:r>
    </w:p>
    <w:p w:rsidR="00EC6CAE" w:rsidRPr="00E76EC0" w:rsidRDefault="00157D85" w:rsidP="00BE1F67">
      <w:pPr>
        <w:pStyle w:val="Akapitzlist"/>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EC6CAE" w:rsidRPr="00E76EC0">
        <w:rPr>
          <w:rFonts w:ascii="Times New Roman" w:hAnsi="Times New Roman" w:cs="Times New Roman"/>
          <w:sz w:val="24"/>
          <w:szCs w:val="24"/>
        </w:rPr>
        <w:t>ewizje szkolenia elementarnego i doskonalenia umiejętności kierowców</w:t>
      </w:r>
      <w:r>
        <w:rPr>
          <w:rFonts w:ascii="Times New Roman" w:hAnsi="Times New Roman" w:cs="Times New Roman"/>
          <w:sz w:val="24"/>
          <w:szCs w:val="24"/>
        </w:rPr>
        <w:t>,</w:t>
      </w:r>
    </w:p>
    <w:p w:rsidR="007854E3" w:rsidRPr="00E76EC0" w:rsidRDefault="00157D85" w:rsidP="00BE1F67">
      <w:pPr>
        <w:pStyle w:val="Akapitzlist"/>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ś</w:t>
      </w:r>
      <w:r w:rsidR="007854E3" w:rsidRPr="00E76EC0">
        <w:rPr>
          <w:rFonts w:ascii="Times New Roman" w:hAnsi="Times New Roman" w:cs="Times New Roman"/>
          <w:sz w:val="24"/>
          <w:szCs w:val="24"/>
        </w:rPr>
        <w:t>wiadomość korzyści z używania pasów bezpieczeństwa</w:t>
      </w:r>
      <w:r>
        <w:rPr>
          <w:rFonts w:ascii="Times New Roman" w:hAnsi="Times New Roman" w:cs="Times New Roman"/>
          <w:sz w:val="24"/>
          <w:szCs w:val="24"/>
        </w:rPr>
        <w:t>,</w:t>
      </w:r>
    </w:p>
    <w:p w:rsidR="007854E3" w:rsidRPr="00E76EC0" w:rsidRDefault="00157D85" w:rsidP="00BE1F67">
      <w:pPr>
        <w:pStyle w:val="Akapitzlist"/>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u</w:t>
      </w:r>
      <w:r w:rsidR="007854E3" w:rsidRPr="00E76EC0">
        <w:rPr>
          <w:rFonts w:ascii="Times New Roman" w:hAnsi="Times New Roman" w:cs="Times New Roman"/>
          <w:sz w:val="24"/>
          <w:szCs w:val="24"/>
        </w:rPr>
        <w:t>żywanie kasków ochronnych (rowerowych, motorowych, narciarskich)</w:t>
      </w:r>
      <w:r>
        <w:rPr>
          <w:rFonts w:ascii="Times New Roman" w:hAnsi="Times New Roman" w:cs="Times New Roman"/>
          <w:sz w:val="24"/>
          <w:szCs w:val="24"/>
        </w:rPr>
        <w:t>,</w:t>
      </w:r>
    </w:p>
    <w:p w:rsidR="00A42BCC" w:rsidRPr="00A42BCC" w:rsidRDefault="00157D85" w:rsidP="00A42BCC">
      <w:pPr>
        <w:pStyle w:val="Akapitzlist"/>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7854E3" w:rsidRPr="00E76EC0">
        <w:rPr>
          <w:rFonts w:ascii="Times New Roman" w:hAnsi="Times New Roman" w:cs="Times New Roman"/>
          <w:sz w:val="24"/>
          <w:szCs w:val="24"/>
        </w:rPr>
        <w:t>odnoszenie świadomości wynikającej z prowadzenia pojazdów mechanicznych  pod wpływem alkoholu</w:t>
      </w:r>
      <w:r w:rsidR="00A42BCC">
        <w:rPr>
          <w:rFonts w:ascii="Times New Roman" w:hAnsi="Times New Roman" w:cs="Times New Roman"/>
          <w:sz w:val="24"/>
          <w:szCs w:val="24"/>
        </w:rPr>
        <w:t xml:space="preserve"> i środków odurzających,</w:t>
      </w:r>
    </w:p>
    <w:p w:rsidR="007854E3" w:rsidRPr="00E76EC0" w:rsidRDefault="00157D85" w:rsidP="00BE1F67">
      <w:pPr>
        <w:pStyle w:val="Akapitzlist"/>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u</w:t>
      </w:r>
      <w:r w:rsidR="007854E3" w:rsidRPr="00E76EC0">
        <w:rPr>
          <w:rFonts w:ascii="Times New Roman" w:hAnsi="Times New Roman" w:cs="Times New Roman"/>
          <w:sz w:val="24"/>
          <w:szCs w:val="24"/>
        </w:rPr>
        <w:t>nikanie przemęczenia i braku snu</w:t>
      </w:r>
      <w:r>
        <w:rPr>
          <w:rFonts w:ascii="Times New Roman" w:hAnsi="Times New Roman" w:cs="Times New Roman"/>
          <w:sz w:val="24"/>
          <w:szCs w:val="24"/>
        </w:rPr>
        <w:t>.</w:t>
      </w:r>
    </w:p>
    <w:p w:rsidR="00B643B7" w:rsidRDefault="00B643B7" w:rsidP="00E76EC0">
      <w:pPr>
        <w:pStyle w:val="Nagwek1"/>
        <w:rPr>
          <w:rFonts w:ascii="Times New Roman" w:hAnsi="Times New Roman" w:cs="Times New Roman"/>
          <w:b/>
          <w:color w:val="auto"/>
        </w:rPr>
      </w:pPr>
      <w:bookmarkStart w:id="3" w:name="_Toc450127153"/>
      <w:r w:rsidRPr="0028128A">
        <w:rPr>
          <w:rFonts w:ascii="Times New Roman" w:hAnsi="Times New Roman" w:cs="Times New Roman"/>
          <w:b/>
          <w:color w:val="auto"/>
        </w:rPr>
        <w:t xml:space="preserve">CELE  i HOT </w:t>
      </w:r>
      <w:proofErr w:type="spellStart"/>
      <w:r w:rsidRPr="0028128A">
        <w:rPr>
          <w:rFonts w:ascii="Times New Roman" w:hAnsi="Times New Roman" w:cs="Times New Roman"/>
          <w:b/>
          <w:color w:val="auto"/>
        </w:rPr>
        <w:t>POINT’S</w:t>
      </w:r>
      <w:proofErr w:type="spellEnd"/>
      <w:r w:rsidRPr="0028128A">
        <w:rPr>
          <w:rFonts w:ascii="Times New Roman" w:hAnsi="Times New Roman" w:cs="Times New Roman"/>
          <w:b/>
          <w:color w:val="auto"/>
        </w:rPr>
        <w:t xml:space="preserve"> POSTĘPOWANIA Z PACJENTEM Z OBRAŻENIAMI CIAŁA</w:t>
      </w:r>
      <w:bookmarkEnd w:id="3"/>
    </w:p>
    <w:p w:rsidR="00972570" w:rsidRPr="00972570" w:rsidRDefault="00972570" w:rsidP="00972570"/>
    <w:p w:rsidR="00DD4460" w:rsidRPr="00E76EC0" w:rsidRDefault="00B643B7" w:rsidP="00BE1F67">
      <w:pPr>
        <w:spacing w:line="360" w:lineRule="auto"/>
        <w:jc w:val="both"/>
        <w:rPr>
          <w:rFonts w:ascii="Times New Roman" w:hAnsi="Times New Roman" w:cs="Times New Roman"/>
          <w:sz w:val="24"/>
          <w:szCs w:val="24"/>
        </w:rPr>
      </w:pPr>
      <w:r w:rsidRPr="00E76EC0">
        <w:rPr>
          <w:rFonts w:ascii="Times New Roman" w:hAnsi="Times New Roman" w:cs="Times New Roman"/>
          <w:b/>
          <w:sz w:val="24"/>
          <w:szCs w:val="24"/>
        </w:rPr>
        <w:tab/>
      </w:r>
      <w:r w:rsidRPr="00E76EC0">
        <w:rPr>
          <w:rFonts w:ascii="Times New Roman" w:hAnsi="Times New Roman" w:cs="Times New Roman"/>
          <w:sz w:val="24"/>
          <w:szCs w:val="24"/>
        </w:rPr>
        <w:t xml:space="preserve">Nadrzędnym celem </w:t>
      </w:r>
      <w:r w:rsidR="00DD4460" w:rsidRPr="00E76EC0">
        <w:rPr>
          <w:rFonts w:ascii="Times New Roman" w:hAnsi="Times New Roman" w:cs="Times New Roman"/>
          <w:sz w:val="24"/>
          <w:szCs w:val="24"/>
        </w:rPr>
        <w:t xml:space="preserve">w postępowaniu z pacjentem z obrażeniami ciała jest </w:t>
      </w:r>
      <w:r w:rsidR="00157D85">
        <w:rPr>
          <w:rFonts w:ascii="Times New Roman" w:hAnsi="Times New Roman" w:cs="Times New Roman"/>
          <w:sz w:val="24"/>
          <w:szCs w:val="24"/>
        </w:rPr>
        <w:t>wybra</w:t>
      </w:r>
      <w:r w:rsidR="00DD4460" w:rsidRPr="00E76EC0">
        <w:rPr>
          <w:rFonts w:ascii="Times New Roman" w:hAnsi="Times New Roman" w:cs="Times New Roman"/>
          <w:sz w:val="24"/>
          <w:szCs w:val="24"/>
        </w:rPr>
        <w:t>nie takiej strategii postępowania, aby możliwie maksymalnie obniżyć śmiertelność pacjentów</w:t>
      </w:r>
      <w:r w:rsidR="006707D1" w:rsidRPr="00E76EC0">
        <w:rPr>
          <w:rFonts w:ascii="Times New Roman" w:hAnsi="Times New Roman" w:cs="Times New Roman"/>
          <w:sz w:val="24"/>
          <w:szCs w:val="24"/>
        </w:rPr>
        <w:br/>
      </w:r>
      <w:r w:rsidR="00DD4460" w:rsidRPr="00E76EC0">
        <w:rPr>
          <w:rFonts w:ascii="Times New Roman" w:hAnsi="Times New Roman" w:cs="Times New Roman"/>
          <w:sz w:val="24"/>
          <w:szCs w:val="24"/>
        </w:rPr>
        <w:lastRenderedPageBreak/>
        <w:t xml:space="preserve"> w opisywanej grupie.</w:t>
      </w:r>
      <w:r w:rsidR="003F3D2B" w:rsidRPr="00E76EC0">
        <w:rPr>
          <w:rFonts w:ascii="Times New Roman" w:hAnsi="Times New Roman" w:cs="Times New Roman"/>
          <w:sz w:val="24"/>
          <w:szCs w:val="24"/>
        </w:rPr>
        <w:t xml:space="preserve"> Prościej – celem postępowania jest ratowanie życia.</w:t>
      </w:r>
      <w:r w:rsidR="00DD4460" w:rsidRPr="00E76EC0">
        <w:rPr>
          <w:rFonts w:ascii="Times New Roman" w:hAnsi="Times New Roman" w:cs="Times New Roman"/>
          <w:sz w:val="24"/>
          <w:szCs w:val="24"/>
        </w:rPr>
        <w:t xml:space="preserve"> Ponadto w pracy </w:t>
      </w:r>
      <w:r w:rsidR="006707D1" w:rsidRPr="00E76EC0">
        <w:rPr>
          <w:rFonts w:ascii="Times New Roman" w:hAnsi="Times New Roman" w:cs="Times New Roman"/>
          <w:sz w:val="24"/>
          <w:szCs w:val="24"/>
        </w:rPr>
        <w:br/>
      </w:r>
      <w:r w:rsidR="00DD4460" w:rsidRPr="00E76EC0">
        <w:rPr>
          <w:rFonts w:ascii="Times New Roman" w:hAnsi="Times New Roman" w:cs="Times New Roman"/>
          <w:sz w:val="24"/>
          <w:szCs w:val="24"/>
        </w:rPr>
        <w:t>z pacjentem z obrażeniami ciała należy zwrócić uwagę na:</w:t>
      </w:r>
    </w:p>
    <w:p w:rsidR="00DD4460" w:rsidRPr="00E76EC0" w:rsidRDefault="00157D85" w:rsidP="00BE1F67">
      <w:pPr>
        <w:pStyle w:val="Akapitzlist"/>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00DD4460" w:rsidRPr="00E76EC0">
        <w:rPr>
          <w:rFonts w:ascii="Times New Roman" w:hAnsi="Times New Roman" w:cs="Times New Roman"/>
          <w:sz w:val="24"/>
          <w:szCs w:val="24"/>
        </w:rPr>
        <w:t>ykrycie i leczenie powikł</w:t>
      </w:r>
      <w:r>
        <w:rPr>
          <w:rFonts w:ascii="Times New Roman" w:hAnsi="Times New Roman" w:cs="Times New Roman"/>
          <w:sz w:val="24"/>
          <w:szCs w:val="24"/>
        </w:rPr>
        <w:t>ań zagrażających życiu pacjenta,</w:t>
      </w:r>
      <w:r w:rsidR="00DD4460" w:rsidRPr="00E76EC0">
        <w:rPr>
          <w:rFonts w:ascii="Times New Roman" w:hAnsi="Times New Roman" w:cs="Times New Roman"/>
          <w:sz w:val="24"/>
          <w:szCs w:val="24"/>
        </w:rPr>
        <w:t xml:space="preserve"> </w:t>
      </w:r>
    </w:p>
    <w:p w:rsidR="00DD4460" w:rsidRPr="00E76EC0" w:rsidRDefault="00157D85" w:rsidP="00BE1F67">
      <w:pPr>
        <w:pStyle w:val="Akapitzlist"/>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DD4460" w:rsidRPr="00E76EC0">
        <w:rPr>
          <w:rFonts w:ascii="Times New Roman" w:hAnsi="Times New Roman" w:cs="Times New Roman"/>
          <w:sz w:val="24"/>
          <w:szCs w:val="24"/>
        </w:rPr>
        <w:t>tosowanie najprostszych metod do ustabilizowania stanu pacjenta</w:t>
      </w:r>
      <w:r>
        <w:rPr>
          <w:rFonts w:ascii="Times New Roman" w:hAnsi="Times New Roman" w:cs="Times New Roman"/>
          <w:sz w:val="24"/>
          <w:szCs w:val="24"/>
        </w:rPr>
        <w:t>,</w:t>
      </w:r>
    </w:p>
    <w:p w:rsidR="00DD4460" w:rsidRPr="00E76EC0" w:rsidRDefault="00157D85" w:rsidP="00BE1F67">
      <w:pPr>
        <w:pStyle w:val="Akapitzlist"/>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DD4460" w:rsidRPr="00E76EC0">
        <w:rPr>
          <w:rFonts w:ascii="Times New Roman" w:hAnsi="Times New Roman" w:cs="Times New Roman"/>
          <w:sz w:val="24"/>
          <w:szCs w:val="24"/>
        </w:rPr>
        <w:t>rzeprowadzenie skrupulatnego szczegółowego badania pacjenta, tak aby nie przeoczyć obrażeń ciała mogących zagrażać życiu</w:t>
      </w:r>
      <w:r>
        <w:rPr>
          <w:rFonts w:ascii="Times New Roman" w:hAnsi="Times New Roman" w:cs="Times New Roman"/>
          <w:sz w:val="24"/>
          <w:szCs w:val="24"/>
        </w:rPr>
        <w:t>,</w:t>
      </w:r>
    </w:p>
    <w:p w:rsidR="00DD4460" w:rsidRPr="00E76EC0" w:rsidRDefault="00157D85" w:rsidP="00BE1F67">
      <w:pPr>
        <w:pStyle w:val="Akapitzlist"/>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A42BCC">
        <w:rPr>
          <w:rFonts w:ascii="Times New Roman" w:hAnsi="Times New Roman" w:cs="Times New Roman"/>
          <w:sz w:val="24"/>
          <w:szCs w:val="24"/>
        </w:rPr>
        <w:t>iągłe monitorowanie</w:t>
      </w:r>
      <w:r w:rsidR="00DD4460" w:rsidRPr="00E76EC0">
        <w:rPr>
          <w:rFonts w:ascii="Times New Roman" w:hAnsi="Times New Roman" w:cs="Times New Roman"/>
          <w:sz w:val="24"/>
          <w:szCs w:val="24"/>
        </w:rPr>
        <w:t xml:space="preserve"> stan</w:t>
      </w:r>
      <w:r w:rsidR="00A42BCC">
        <w:rPr>
          <w:rFonts w:ascii="Times New Roman" w:hAnsi="Times New Roman" w:cs="Times New Roman"/>
          <w:sz w:val="24"/>
          <w:szCs w:val="24"/>
        </w:rPr>
        <w:t>u</w:t>
      </w:r>
      <w:r w:rsidR="00DD4460" w:rsidRPr="00E76EC0">
        <w:rPr>
          <w:rFonts w:ascii="Times New Roman" w:hAnsi="Times New Roman" w:cs="Times New Roman"/>
          <w:sz w:val="24"/>
          <w:szCs w:val="24"/>
        </w:rPr>
        <w:t xml:space="preserve"> pacjenta i jego odpowiedź na stosowane leczenie</w:t>
      </w:r>
      <w:r>
        <w:rPr>
          <w:rFonts w:ascii="Times New Roman" w:hAnsi="Times New Roman" w:cs="Times New Roman"/>
          <w:sz w:val="24"/>
          <w:szCs w:val="24"/>
        </w:rPr>
        <w:t>,</w:t>
      </w:r>
    </w:p>
    <w:p w:rsidR="00DD4460" w:rsidRPr="00E76EC0" w:rsidRDefault="00157D85" w:rsidP="00BE1F67">
      <w:pPr>
        <w:pStyle w:val="Akapitzlist"/>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C76BEF" w:rsidRPr="00E76EC0">
        <w:rPr>
          <w:rFonts w:ascii="Times New Roman" w:hAnsi="Times New Roman" w:cs="Times New Roman"/>
          <w:sz w:val="24"/>
          <w:szCs w:val="24"/>
        </w:rPr>
        <w:t>ozważenie definitywnego leczenia w momencie ustabilizowania stanu pacjenta</w:t>
      </w:r>
      <w:r>
        <w:rPr>
          <w:rFonts w:ascii="Times New Roman" w:hAnsi="Times New Roman" w:cs="Times New Roman"/>
          <w:sz w:val="24"/>
          <w:szCs w:val="24"/>
        </w:rPr>
        <w:t>,</w:t>
      </w:r>
    </w:p>
    <w:p w:rsidR="00C76BEF" w:rsidRPr="00E76EC0" w:rsidRDefault="00157D85" w:rsidP="00BE1F67">
      <w:pPr>
        <w:pStyle w:val="Akapitzlist"/>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A42BCC">
        <w:rPr>
          <w:rFonts w:ascii="Times New Roman" w:hAnsi="Times New Roman" w:cs="Times New Roman"/>
          <w:sz w:val="24"/>
          <w:szCs w:val="24"/>
        </w:rPr>
        <w:t>ozważenie bezpiecznego</w:t>
      </w:r>
      <w:r w:rsidR="00C76BEF" w:rsidRPr="00E76EC0">
        <w:rPr>
          <w:rFonts w:ascii="Times New Roman" w:hAnsi="Times New Roman" w:cs="Times New Roman"/>
          <w:sz w:val="24"/>
          <w:szCs w:val="24"/>
        </w:rPr>
        <w:t xml:space="preserve"> transport</w:t>
      </w:r>
      <w:r w:rsidR="00A42BCC">
        <w:rPr>
          <w:rFonts w:ascii="Times New Roman" w:hAnsi="Times New Roman" w:cs="Times New Roman"/>
          <w:sz w:val="24"/>
          <w:szCs w:val="24"/>
        </w:rPr>
        <w:t>u</w:t>
      </w:r>
      <w:r w:rsidR="00C76BEF" w:rsidRPr="00E76EC0">
        <w:rPr>
          <w:rFonts w:ascii="Times New Roman" w:hAnsi="Times New Roman" w:cs="Times New Roman"/>
          <w:sz w:val="24"/>
          <w:szCs w:val="24"/>
        </w:rPr>
        <w:t xml:space="preserve"> pacjenta do właściwego / docelowego ośrodka leczenia</w:t>
      </w:r>
      <w:r w:rsidR="00CF3557" w:rsidRPr="00E76EC0">
        <w:rPr>
          <w:rFonts w:ascii="Times New Roman" w:hAnsi="Times New Roman" w:cs="Times New Roman"/>
          <w:sz w:val="24"/>
          <w:szCs w:val="24"/>
        </w:rPr>
        <w:t xml:space="preserve"> (rozważyć transport  drogą lotniczą)</w:t>
      </w:r>
      <w:r>
        <w:rPr>
          <w:rFonts w:ascii="Times New Roman" w:hAnsi="Times New Roman" w:cs="Times New Roman"/>
          <w:sz w:val="24"/>
          <w:szCs w:val="24"/>
        </w:rPr>
        <w:t>.</w:t>
      </w:r>
    </w:p>
    <w:p w:rsidR="00157D85" w:rsidRPr="00E76EC0" w:rsidRDefault="003F3D2B" w:rsidP="00BE1F67">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Generalne priorytety leczenia chorych z obrażeniami ciała to</w:t>
      </w:r>
      <w:r w:rsidR="00157D85">
        <w:rPr>
          <w:rFonts w:ascii="Times New Roman" w:hAnsi="Times New Roman" w:cs="Times New Roman"/>
          <w:sz w:val="24"/>
          <w:szCs w:val="24"/>
        </w:rPr>
        <w:t xml:space="preserve"> t</w:t>
      </w:r>
      <w:r w:rsidR="005F400D" w:rsidRPr="00157D85">
        <w:rPr>
          <w:rFonts w:ascii="Times New Roman" w:hAnsi="Times New Roman" w:cs="Times New Roman"/>
          <w:sz w:val="24"/>
          <w:szCs w:val="24"/>
        </w:rPr>
        <w:t>amowanie krwotoków możliwymi dostępnymi metodami. Tamowanie krwawień jest ważniejsze niż drożność dróg oddechowych i wentylacja chorego. Stąd też zauważalne zmiany schematu badania pacjenta w aktualnym protokole ITLS. Aktualne zalecenia wskazują rozpoczęcie badania od CABC (</w:t>
      </w:r>
      <w:proofErr w:type="spellStart"/>
      <w:r w:rsidR="001724CD" w:rsidRPr="00157D85">
        <w:rPr>
          <w:rFonts w:ascii="Times New Roman" w:hAnsi="Times New Roman" w:cs="Times New Roman"/>
          <w:i/>
          <w:sz w:val="24"/>
          <w:szCs w:val="24"/>
        </w:rPr>
        <w:t>control</w:t>
      </w:r>
      <w:proofErr w:type="spellEnd"/>
      <w:r w:rsidR="005F400D" w:rsidRPr="00157D85">
        <w:rPr>
          <w:rFonts w:ascii="Times New Roman" w:hAnsi="Times New Roman" w:cs="Times New Roman"/>
          <w:i/>
          <w:sz w:val="24"/>
          <w:szCs w:val="24"/>
        </w:rPr>
        <w:t xml:space="preserve"> – </w:t>
      </w:r>
      <w:proofErr w:type="spellStart"/>
      <w:r w:rsidR="005F400D" w:rsidRPr="00157D85">
        <w:rPr>
          <w:rFonts w:ascii="Times New Roman" w:hAnsi="Times New Roman" w:cs="Times New Roman"/>
          <w:i/>
          <w:sz w:val="24"/>
          <w:szCs w:val="24"/>
        </w:rPr>
        <w:t>airways</w:t>
      </w:r>
      <w:proofErr w:type="spellEnd"/>
      <w:r w:rsidR="005F400D" w:rsidRPr="00157D85">
        <w:rPr>
          <w:rFonts w:ascii="Times New Roman" w:hAnsi="Times New Roman" w:cs="Times New Roman"/>
          <w:i/>
          <w:sz w:val="24"/>
          <w:szCs w:val="24"/>
        </w:rPr>
        <w:t xml:space="preserve"> –</w:t>
      </w:r>
      <w:proofErr w:type="spellStart"/>
      <w:r w:rsidR="005F400D" w:rsidRPr="00157D85">
        <w:rPr>
          <w:rFonts w:ascii="Times New Roman" w:hAnsi="Times New Roman" w:cs="Times New Roman"/>
          <w:i/>
          <w:sz w:val="24"/>
          <w:szCs w:val="24"/>
        </w:rPr>
        <w:t>breathing</w:t>
      </w:r>
      <w:proofErr w:type="spellEnd"/>
      <w:r w:rsidR="005F400D" w:rsidRPr="00157D85">
        <w:rPr>
          <w:rFonts w:ascii="Times New Roman" w:hAnsi="Times New Roman" w:cs="Times New Roman"/>
          <w:i/>
          <w:sz w:val="24"/>
          <w:szCs w:val="24"/>
        </w:rPr>
        <w:t xml:space="preserve"> – </w:t>
      </w:r>
      <w:proofErr w:type="spellStart"/>
      <w:r w:rsidR="005F400D" w:rsidRPr="00157D85">
        <w:rPr>
          <w:rFonts w:ascii="Times New Roman" w:hAnsi="Times New Roman" w:cs="Times New Roman"/>
          <w:i/>
          <w:sz w:val="24"/>
          <w:szCs w:val="24"/>
        </w:rPr>
        <w:t>circulation</w:t>
      </w:r>
      <w:proofErr w:type="spellEnd"/>
      <w:r w:rsidR="005F400D" w:rsidRPr="00157D85">
        <w:rPr>
          <w:rFonts w:ascii="Times New Roman" w:hAnsi="Times New Roman" w:cs="Times New Roman"/>
          <w:sz w:val="24"/>
          <w:szCs w:val="24"/>
        </w:rPr>
        <w:t>)</w:t>
      </w:r>
      <w:r w:rsidR="005F400D" w:rsidRPr="00157D85">
        <w:rPr>
          <w:rFonts w:ascii="Times New Roman" w:hAnsi="Times New Roman" w:cs="Times New Roman"/>
          <w:i/>
          <w:sz w:val="24"/>
          <w:szCs w:val="24"/>
        </w:rPr>
        <w:t xml:space="preserve"> </w:t>
      </w:r>
      <w:r w:rsidR="005F400D" w:rsidRPr="00157D85">
        <w:rPr>
          <w:rFonts w:ascii="Times New Roman" w:hAnsi="Times New Roman" w:cs="Times New Roman"/>
          <w:sz w:val="24"/>
          <w:szCs w:val="24"/>
        </w:rPr>
        <w:t xml:space="preserve"> zamiast ABC </w:t>
      </w:r>
      <w:proofErr w:type="spellStart"/>
      <w:r w:rsidR="005F400D" w:rsidRPr="00157D85">
        <w:rPr>
          <w:rFonts w:ascii="Times New Roman" w:hAnsi="Times New Roman" w:cs="Times New Roman"/>
          <w:sz w:val="24"/>
          <w:szCs w:val="24"/>
        </w:rPr>
        <w:t>(</w:t>
      </w:r>
      <w:r w:rsidR="005F400D" w:rsidRPr="00157D85">
        <w:rPr>
          <w:rFonts w:ascii="Times New Roman" w:hAnsi="Times New Roman" w:cs="Times New Roman"/>
          <w:i/>
          <w:sz w:val="24"/>
          <w:szCs w:val="24"/>
        </w:rPr>
        <w:t>airway</w:t>
      </w:r>
      <w:proofErr w:type="spellEnd"/>
      <w:r w:rsidR="005F400D" w:rsidRPr="00157D85">
        <w:rPr>
          <w:rFonts w:ascii="Times New Roman" w:hAnsi="Times New Roman" w:cs="Times New Roman"/>
          <w:i/>
          <w:sz w:val="24"/>
          <w:szCs w:val="24"/>
        </w:rPr>
        <w:t>s –</w:t>
      </w:r>
      <w:proofErr w:type="spellStart"/>
      <w:r w:rsidR="005F400D" w:rsidRPr="00157D85">
        <w:rPr>
          <w:rFonts w:ascii="Times New Roman" w:hAnsi="Times New Roman" w:cs="Times New Roman"/>
          <w:i/>
          <w:sz w:val="24"/>
          <w:szCs w:val="24"/>
        </w:rPr>
        <w:t>breathing</w:t>
      </w:r>
      <w:proofErr w:type="spellEnd"/>
      <w:r w:rsidR="005F400D" w:rsidRPr="00157D85">
        <w:rPr>
          <w:rFonts w:ascii="Times New Roman" w:hAnsi="Times New Roman" w:cs="Times New Roman"/>
          <w:i/>
          <w:sz w:val="24"/>
          <w:szCs w:val="24"/>
        </w:rPr>
        <w:t xml:space="preserve"> – </w:t>
      </w:r>
      <w:proofErr w:type="spellStart"/>
      <w:r w:rsidR="005F400D" w:rsidRPr="00157D85">
        <w:rPr>
          <w:rFonts w:ascii="Times New Roman" w:hAnsi="Times New Roman" w:cs="Times New Roman"/>
          <w:i/>
          <w:sz w:val="24"/>
          <w:szCs w:val="24"/>
        </w:rPr>
        <w:t>circulation</w:t>
      </w:r>
      <w:proofErr w:type="spellEnd"/>
      <w:r w:rsidR="005F400D" w:rsidRPr="00157D85">
        <w:rPr>
          <w:rFonts w:ascii="Times New Roman" w:hAnsi="Times New Roman" w:cs="Times New Roman"/>
          <w:sz w:val="24"/>
          <w:szCs w:val="24"/>
        </w:rPr>
        <w:t>)</w:t>
      </w:r>
    </w:p>
    <w:p w:rsidR="006938B2" w:rsidRPr="00157D85" w:rsidRDefault="00157D85" w:rsidP="00BE1F67">
      <w:pPr>
        <w:spacing w:line="360" w:lineRule="auto"/>
        <w:jc w:val="both"/>
        <w:rPr>
          <w:rFonts w:ascii="Times New Roman" w:hAnsi="Times New Roman" w:cs="Times New Roman"/>
          <w:sz w:val="28"/>
          <w:szCs w:val="28"/>
        </w:rPr>
      </w:pPr>
      <w:r w:rsidRPr="00157D85">
        <w:rPr>
          <w:rFonts w:ascii="Times New Roman" w:hAnsi="Times New Roman" w:cs="Times New Roman"/>
          <w:sz w:val="28"/>
          <w:szCs w:val="28"/>
        </w:rPr>
        <w:t>Współczesna</w:t>
      </w:r>
      <w:r w:rsidR="006938B2" w:rsidRPr="00157D85">
        <w:rPr>
          <w:rFonts w:ascii="Times New Roman" w:hAnsi="Times New Roman" w:cs="Times New Roman"/>
          <w:sz w:val="28"/>
          <w:szCs w:val="28"/>
        </w:rPr>
        <w:t xml:space="preserve"> opieka w obrażeniach ciała wymaga spełnienia kilku kryteriów:</w:t>
      </w:r>
    </w:p>
    <w:p w:rsidR="00EC10F1" w:rsidRPr="00E76EC0" w:rsidRDefault="006938B2" w:rsidP="00BE1F67">
      <w:pPr>
        <w:pStyle w:val="Akapitzlist"/>
        <w:numPr>
          <w:ilvl w:val="0"/>
          <w:numId w:val="3"/>
        </w:numPr>
        <w:spacing w:line="360" w:lineRule="auto"/>
        <w:ind w:left="709"/>
        <w:jc w:val="both"/>
        <w:rPr>
          <w:rFonts w:ascii="Times New Roman" w:hAnsi="Times New Roman" w:cs="Times New Roman"/>
          <w:sz w:val="24"/>
          <w:szCs w:val="24"/>
        </w:rPr>
      </w:pPr>
      <w:r w:rsidRPr="00E76EC0">
        <w:rPr>
          <w:rFonts w:ascii="Times New Roman" w:hAnsi="Times New Roman" w:cs="Times New Roman"/>
          <w:sz w:val="24"/>
          <w:szCs w:val="24"/>
        </w:rPr>
        <w:t xml:space="preserve">Sprawnie zorganizowane i funkcjonujące struktury w ramach jednego systemu. </w:t>
      </w:r>
      <w:r w:rsidR="006707D1" w:rsidRPr="00E76EC0">
        <w:rPr>
          <w:rFonts w:ascii="Times New Roman" w:hAnsi="Times New Roman" w:cs="Times New Roman"/>
          <w:sz w:val="24"/>
          <w:szCs w:val="24"/>
        </w:rPr>
        <w:br/>
      </w:r>
      <w:r w:rsidRPr="00E76EC0">
        <w:rPr>
          <w:rFonts w:ascii="Times New Roman" w:hAnsi="Times New Roman" w:cs="Times New Roman"/>
          <w:sz w:val="24"/>
          <w:szCs w:val="24"/>
        </w:rPr>
        <w:t xml:space="preserve">W polskich realiach to kryterium wypełnia system Państwowe Ratownictwo Medyczne. Elementy składowe systemu: zespoły ratownictwa medycznego, lotnicze zespoły ratownictwa medycznego oraz szpitalne oddziały ratunkowe odpowiadają </w:t>
      </w:r>
      <w:r w:rsidR="006707D1" w:rsidRPr="00E76EC0">
        <w:rPr>
          <w:rFonts w:ascii="Times New Roman" w:hAnsi="Times New Roman" w:cs="Times New Roman"/>
          <w:sz w:val="24"/>
          <w:szCs w:val="24"/>
        </w:rPr>
        <w:br/>
      </w:r>
      <w:r w:rsidRPr="00E76EC0">
        <w:rPr>
          <w:rFonts w:ascii="Times New Roman" w:hAnsi="Times New Roman" w:cs="Times New Roman"/>
          <w:sz w:val="24"/>
          <w:szCs w:val="24"/>
        </w:rPr>
        <w:t xml:space="preserve">za przedszpitalną i szpitalną fazę opieki nad pacjentami z obrażeniami ciała. </w:t>
      </w:r>
    </w:p>
    <w:p w:rsidR="006938B2" w:rsidRPr="00E76EC0" w:rsidRDefault="006938B2" w:rsidP="00BE1F67">
      <w:pPr>
        <w:pStyle w:val="Akapitzlist"/>
        <w:numPr>
          <w:ilvl w:val="0"/>
          <w:numId w:val="3"/>
        </w:numPr>
        <w:spacing w:line="360" w:lineRule="auto"/>
        <w:ind w:left="709"/>
        <w:jc w:val="both"/>
        <w:rPr>
          <w:rFonts w:ascii="Times New Roman" w:hAnsi="Times New Roman" w:cs="Times New Roman"/>
          <w:sz w:val="24"/>
          <w:szCs w:val="24"/>
        </w:rPr>
      </w:pPr>
      <w:r w:rsidRPr="00E76EC0">
        <w:rPr>
          <w:rFonts w:ascii="Times New Roman" w:hAnsi="Times New Roman" w:cs="Times New Roman"/>
          <w:sz w:val="24"/>
          <w:szCs w:val="24"/>
        </w:rPr>
        <w:t xml:space="preserve">Dobrze wyszkolony personel, który jest dobrze zmotywowany. Szkolenia personelu medycznego w zakresie postępowania z pacjentami z obrażeniami ciała powinny uzupełnieniem elementarnego kształcenia medyków. </w:t>
      </w:r>
      <w:proofErr w:type="spellStart"/>
      <w:r w:rsidRPr="00E76EC0">
        <w:rPr>
          <w:rFonts w:ascii="Times New Roman" w:hAnsi="Times New Roman" w:cs="Times New Roman"/>
          <w:sz w:val="24"/>
          <w:szCs w:val="24"/>
          <w:lang w:val="en-US"/>
        </w:rPr>
        <w:t>Godnymi</w:t>
      </w:r>
      <w:proofErr w:type="spellEnd"/>
      <w:r w:rsidRPr="00E76EC0">
        <w:rPr>
          <w:rFonts w:ascii="Times New Roman" w:hAnsi="Times New Roman" w:cs="Times New Roman"/>
          <w:sz w:val="24"/>
          <w:szCs w:val="24"/>
          <w:lang w:val="en-US"/>
        </w:rPr>
        <w:t xml:space="preserve"> </w:t>
      </w:r>
      <w:proofErr w:type="spellStart"/>
      <w:r w:rsidRPr="00E76EC0">
        <w:rPr>
          <w:rFonts w:ascii="Times New Roman" w:hAnsi="Times New Roman" w:cs="Times New Roman"/>
          <w:sz w:val="24"/>
          <w:szCs w:val="24"/>
          <w:lang w:val="en-US"/>
        </w:rPr>
        <w:t>uwagą</w:t>
      </w:r>
      <w:proofErr w:type="spellEnd"/>
      <w:r w:rsidRPr="00E76EC0">
        <w:rPr>
          <w:rFonts w:ascii="Times New Roman" w:hAnsi="Times New Roman" w:cs="Times New Roman"/>
          <w:sz w:val="24"/>
          <w:szCs w:val="24"/>
          <w:lang w:val="en-US"/>
        </w:rPr>
        <w:t xml:space="preserve"> </w:t>
      </w:r>
      <w:proofErr w:type="spellStart"/>
      <w:r w:rsidRPr="00E76EC0">
        <w:rPr>
          <w:rFonts w:ascii="Times New Roman" w:hAnsi="Times New Roman" w:cs="Times New Roman"/>
          <w:sz w:val="24"/>
          <w:szCs w:val="24"/>
          <w:lang w:val="en-US"/>
        </w:rPr>
        <w:t>mogą</w:t>
      </w:r>
      <w:proofErr w:type="spellEnd"/>
      <w:r w:rsidRPr="00E76EC0">
        <w:rPr>
          <w:rFonts w:ascii="Times New Roman" w:hAnsi="Times New Roman" w:cs="Times New Roman"/>
          <w:sz w:val="24"/>
          <w:szCs w:val="24"/>
          <w:lang w:val="en-US"/>
        </w:rPr>
        <w:t xml:space="preserve"> </w:t>
      </w:r>
      <w:proofErr w:type="spellStart"/>
      <w:r w:rsidRPr="00E76EC0">
        <w:rPr>
          <w:rFonts w:ascii="Times New Roman" w:hAnsi="Times New Roman" w:cs="Times New Roman"/>
          <w:sz w:val="24"/>
          <w:szCs w:val="24"/>
          <w:lang w:val="en-US"/>
        </w:rPr>
        <w:t>być</w:t>
      </w:r>
      <w:proofErr w:type="spellEnd"/>
      <w:r w:rsidRPr="00E76EC0">
        <w:rPr>
          <w:rFonts w:ascii="Times New Roman" w:hAnsi="Times New Roman" w:cs="Times New Roman"/>
          <w:sz w:val="24"/>
          <w:szCs w:val="24"/>
          <w:lang w:val="en-US"/>
        </w:rPr>
        <w:t xml:space="preserve"> </w:t>
      </w:r>
      <w:proofErr w:type="spellStart"/>
      <w:r w:rsidRPr="00E76EC0">
        <w:rPr>
          <w:rFonts w:ascii="Times New Roman" w:hAnsi="Times New Roman" w:cs="Times New Roman"/>
          <w:sz w:val="24"/>
          <w:szCs w:val="24"/>
          <w:lang w:val="en-US"/>
        </w:rPr>
        <w:t>szkolenia</w:t>
      </w:r>
      <w:proofErr w:type="spellEnd"/>
      <w:r w:rsidRPr="00E76EC0">
        <w:rPr>
          <w:rFonts w:ascii="Times New Roman" w:hAnsi="Times New Roman" w:cs="Times New Roman"/>
          <w:sz w:val="24"/>
          <w:szCs w:val="24"/>
          <w:lang w:val="en-US"/>
        </w:rPr>
        <w:t xml:space="preserve"> w </w:t>
      </w:r>
      <w:proofErr w:type="spellStart"/>
      <w:r w:rsidRPr="00E76EC0">
        <w:rPr>
          <w:rFonts w:ascii="Times New Roman" w:hAnsi="Times New Roman" w:cs="Times New Roman"/>
          <w:sz w:val="24"/>
          <w:szCs w:val="24"/>
          <w:lang w:val="en-US"/>
        </w:rPr>
        <w:t>zakresie</w:t>
      </w:r>
      <w:proofErr w:type="spellEnd"/>
      <w:r w:rsidRPr="00E76EC0">
        <w:rPr>
          <w:rFonts w:ascii="Times New Roman" w:hAnsi="Times New Roman" w:cs="Times New Roman"/>
          <w:sz w:val="24"/>
          <w:szCs w:val="24"/>
          <w:lang w:val="en-US"/>
        </w:rPr>
        <w:t xml:space="preserve"> ITLS</w:t>
      </w:r>
      <w:r w:rsidR="00E610D3" w:rsidRPr="00E76EC0">
        <w:rPr>
          <w:rFonts w:ascii="Times New Roman" w:hAnsi="Times New Roman" w:cs="Times New Roman"/>
          <w:sz w:val="24"/>
          <w:szCs w:val="24"/>
          <w:lang w:val="en-US"/>
        </w:rPr>
        <w:t xml:space="preserve"> (</w:t>
      </w:r>
      <w:r w:rsidR="00E610D3" w:rsidRPr="00E76EC0">
        <w:rPr>
          <w:rFonts w:ascii="Times New Roman" w:hAnsi="Times New Roman" w:cs="Times New Roman"/>
          <w:i/>
          <w:sz w:val="24"/>
          <w:szCs w:val="24"/>
          <w:lang w:val="en-US"/>
        </w:rPr>
        <w:t>International Trauma Life Support</w:t>
      </w:r>
      <w:r w:rsidR="00E610D3" w:rsidRPr="00E76EC0">
        <w:rPr>
          <w:rFonts w:ascii="Times New Roman" w:hAnsi="Times New Roman" w:cs="Times New Roman"/>
          <w:sz w:val="24"/>
          <w:szCs w:val="24"/>
          <w:lang w:val="en-US"/>
        </w:rPr>
        <w:t xml:space="preserve">) </w:t>
      </w:r>
      <w:r w:rsidRPr="00E76EC0">
        <w:rPr>
          <w:rFonts w:ascii="Times New Roman" w:hAnsi="Times New Roman" w:cs="Times New Roman"/>
          <w:sz w:val="24"/>
          <w:szCs w:val="24"/>
          <w:lang w:val="en-US"/>
        </w:rPr>
        <w:t>, ATLS</w:t>
      </w:r>
      <w:r w:rsidR="00CE4F8D" w:rsidRPr="00E76EC0">
        <w:rPr>
          <w:rFonts w:ascii="Times New Roman" w:hAnsi="Times New Roman" w:cs="Times New Roman"/>
          <w:sz w:val="24"/>
          <w:szCs w:val="24"/>
          <w:lang w:val="en-US"/>
        </w:rPr>
        <w:t xml:space="preserve"> (</w:t>
      </w:r>
      <w:r w:rsidR="00CE4F8D" w:rsidRPr="00E76EC0">
        <w:rPr>
          <w:rFonts w:ascii="Times New Roman" w:hAnsi="Times New Roman" w:cs="Times New Roman"/>
          <w:i/>
          <w:sz w:val="24"/>
          <w:szCs w:val="24"/>
          <w:lang w:val="en-US"/>
        </w:rPr>
        <w:t>Advanced Trauma Life Support</w:t>
      </w:r>
      <w:r w:rsidR="00CE4F8D" w:rsidRPr="00E76EC0">
        <w:rPr>
          <w:rFonts w:ascii="Times New Roman" w:hAnsi="Times New Roman" w:cs="Times New Roman"/>
          <w:sz w:val="24"/>
          <w:szCs w:val="24"/>
          <w:lang w:val="en-US"/>
        </w:rPr>
        <w:t>)</w:t>
      </w:r>
      <w:r w:rsidR="00CE4F8D" w:rsidRPr="00E76EC0">
        <w:rPr>
          <w:rFonts w:ascii="Times New Roman" w:hAnsi="Times New Roman" w:cs="Times New Roman"/>
          <w:i/>
          <w:sz w:val="24"/>
          <w:szCs w:val="24"/>
          <w:lang w:val="en-US"/>
        </w:rPr>
        <w:t xml:space="preserve"> </w:t>
      </w:r>
      <w:r w:rsidRPr="00E76EC0">
        <w:rPr>
          <w:rFonts w:ascii="Times New Roman" w:hAnsi="Times New Roman" w:cs="Times New Roman"/>
          <w:sz w:val="24"/>
          <w:szCs w:val="24"/>
          <w:lang w:val="en-US"/>
        </w:rPr>
        <w:t xml:space="preserve">, </w:t>
      </w:r>
      <w:r w:rsidR="00E610D3" w:rsidRPr="00E76EC0">
        <w:rPr>
          <w:rFonts w:ascii="Times New Roman" w:hAnsi="Times New Roman" w:cs="Times New Roman"/>
          <w:sz w:val="24"/>
          <w:szCs w:val="24"/>
          <w:lang w:val="en-US"/>
        </w:rPr>
        <w:t>ETC</w:t>
      </w:r>
      <w:r w:rsidR="00CE4F8D" w:rsidRPr="00E76EC0">
        <w:rPr>
          <w:rFonts w:ascii="Times New Roman" w:hAnsi="Times New Roman" w:cs="Times New Roman"/>
          <w:sz w:val="24"/>
          <w:szCs w:val="24"/>
          <w:lang w:val="en-US"/>
        </w:rPr>
        <w:t xml:space="preserve"> (</w:t>
      </w:r>
      <w:r w:rsidR="00CE4F8D" w:rsidRPr="00E76EC0">
        <w:rPr>
          <w:rFonts w:ascii="Times New Roman" w:hAnsi="Times New Roman" w:cs="Times New Roman"/>
          <w:i/>
          <w:sz w:val="24"/>
          <w:szCs w:val="24"/>
          <w:lang w:val="en-US"/>
        </w:rPr>
        <w:t>European Trauma Course</w:t>
      </w:r>
      <w:r w:rsidR="00CE4F8D" w:rsidRPr="00E76EC0">
        <w:rPr>
          <w:rFonts w:ascii="Times New Roman" w:hAnsi="Times New Roman" w:cs="Times New Roman"/>
          <w:sz w:val="24"/>
          <w:szCs w:val="24"/>
          <w:lang w:val="en-US"/>
        </w:rPr>
        <w:t>)</w:t>
      </w:r>
      <w:r w:rsidR="00E610D3" w:rsidRPr="00E76EC0">
        <w:rPr>
          <w:rFonts w:ascii="Times New Roman" w:hAnsi="Times New Roman" w:cs="Times New Roman"/>
          <w:sz w:val="24"/>
          <w:szCs w:val="24"/>
          <w:lang w:val="en-US"/>
        </w:rPr>
        <w:t>, TCCC</w:t>
      </w:r>
      <w:r w:rsidR="00CE4F8D" w:rsidRPr="00E76EC0">
        <w:rPr>
          <w:rFonts w:ascii="Times New Roman" w:hAnsi="Times New Roman" w:cs="Times New Roman"/>
          <w:sz w:val="24"/>
          <w:szCs w:val="24"/>
          <w:lang w:val="en-US"/>
        </w:rPr>
        <w:t xml:space="preserve"> (</w:t>
      </w:r>
      <w:r w:rsidR="00806D5A" w:rsidRPr="00E76EC0">
        <w:rPr>
          <w:rFonts w:ascii="Times New Roman" w:hAnsi="Times New Roman" w:cs="Times New Roman"/>
          <w:i/>
          <w:sz w:val="24"/>
          <w:szCs w:val="24"/>
          <w:lang w:val="en-US"/>
        </w:rPr>
        <w:t>Tactical Combat Casualty Care</w:t>
      </w:r>
      <w:r w:rsidR="00806D5A" w:rsidRPr="00E76EC0">
        <w:rPr>
          <w:rFonts w:ascii="Times New Roman" w:hAnsi="Times New Roman" w:cs="Times New Roman"/>
          <w:sz w:val="24"/>
          <w:szCs w:val="24"/>
          <w:lang w:val="en-US"/>
        </w:rPr>
        <w:t xml:space="preserve">) </w:t>
      </w:r>
      <w:r w:rsidR="00E610D3" w:rsidRPr="00E76EC0">
        <w:rPr>
          <w:rFonts w:ascii="Times New Roman" w:hAnsi="Times New Roman" w:cs="Times New Roman"/>
          <w:sz w:val="24"/>
          <w:szCs w:val="24"/>
          <w:lang w:val="en-US"/>
        </w:rPr>
        <w:t xml:space="preserve"> TEC</w:t>
      </w:r>
      <w:r w:rsidR="00806D5A" w:rsidRPr="00E76EC0">
        <w:rPr>
          <w:rFonts w:ascii="Times New Roman" w:hAnsi="Times New Roman" w:cs="Times New Roman"/>
          <w:sz w:val="24"/>
          <w:szCs w:val="24"/>
          <w:lang w:val="en-US"/>
        </w:rPr>
        <w:t>C</w:t>
      </w:r>
      <w:r w:rsidR="00E610D3" w:rsidRPr="00E76EC0">
        <w:rPr>
          <w:rFonts w:ascii="Times New Roman" w:hAnsi="Times New Roman" w:cs="Times New Roman"/>
          <w:sz w:val="24"/>
          <w:szCs w:val="24"/>
          <w:lang w:val="en-US"/>
        </w:rPr>
        <w:t xml:space="preserve"> </w:t>
      </w:r>
      <w:r w:rsidR="00806D5A" w:rsidRPr="00E76EC0">
        <w:rPr>
          <w:rFonts w:ascii="Times New Roman" w:hAnsi="Times New Roman" w:cs="Times New Roman"/>
          <w:sz w:val="24"/>
          <w:szCs w:val="24"/>
          <w:lang w:val="en-US"/>
        </w:rPr>
        <w:t>(</w:t>
      </w:r>
      <w:r w:rsidR="00806D5A" w:rsidRPr="00E76EC0">
        <w:rPr>
          <w:rFonts w:ascii="Times New Roman" w:hAnsi="Times New Roman" w:cs="Times New Roman"/>
          <w:i/>
          <w:sz w:val="24"/>
          <w:szCs w:val="24"/>
          <w:lang w:val="en-US"/>
        </w:rPr>
        <w:t xml:space="preserve">Tactical </w:t>
      </w:r>
      <w:proofErr w:type="spellStart"/>
      <w:r w:rsidR="00806D5A" w:rsidRPr="00E76EC0">
        <w:rPr>
          <w:rFonts w:ascii="Times New Roman" w:hAnsi="Times New Roman" w:cs="Times New Roman"/>
          <w:i/>
          <w:sz w:val="24"/>
          <w:szCs w:val="24"/>
          <w:lang w:val="en-US"/>
        </w:rPr>
        <w:t>EmergencyCasualty</w:t>
      </w:r>
      <w:proofErr w:type="spellEnd"/>
      <w:r w:rsidR="00806D5A" w:rsidRPr="00E76EC0">
        <w:rPr>
          <w:rFonts w:ascii="Times New Roman" w:hAnsi="Times New Roman" w:cs="Times New Roman"/>
          <w:i/>
          <w:sz w:val="24"/>
          <w:szCs w:val="24"/>
          <w:lang w:val="en-US"/>
        </w:rPr>
        <w:t xml:space="preserve"> Care</w:t>
      </w:r>
      <w:r w:rsidR="00806D5A" w:rsidRPr="00E76EC0">
        <w:rPr>
          <w:rFonts w:ascii="Times New Roman" w:hAnsi="Times New Roman" w:cs="Times New Roman"/>
          <w:sz w:val="24"/>
          <w:szCs w:val="24"/>
          <w:lang w:val="en-US"/>
        </w:rPr>
        <w:t xml:space="preserve">). </w:t>
      </w:r>
      <w:r w:rsidR="00806D5A" w:rsidRPr="00E76EC0">
        <w:rPr>
          <w:rFonts w:ascii="Times New Roman" w:hAnsi="Times New Roman" w:cs="Times New Roman"/>
          <w:sz w:val="24"/>
          <w:szCs w:val="24"/>
        </w:rPr>
        <w:t>W zakresie motywacji personelu medycznego wydaje się, że nie ma lepszej niż odpowiednia gratyfikacja finansowa adekwatna do zakresu obowiązków i jakości wykonywanej pracy.</w:t>
      </w:r>
    </w:p>
    <w:p w:rsidR="00806D5A" w:rsidRPr="00E76EC0" w:rsidRDefault="00806D5A" w:rsidP="00BE1F67">
      <w:pPr>
        <w:pStyle w:val="Akapitzlist"/>
        <w:numPr>
          <w:ilvl w:val="0"/>
          <w:numId w:val="3"/>
        </w:numPr>
        <w:spacing w:line="360" w:lineRule="auto"/>
        <w:ind w:left="709"/>
        <w:jc w:val="both"/>
        <w:rPr>
          <w:rFonts w:ascii="Times New Roman" w:hAnsi="Times New Roman" w:cs="Times New Roman"/>
          <w:sz w:val="24"/>
          <w:szCs w:val="24"/>
        </w:rPr>
      </w:pPr>
      <w:r w:rsidRPr="00E76EC0">
        <w:rPr>
          <w:rFonts w:ascii="Times New Roman" w:hAnsi="Times New Roman" w:cs="Times New Roman"/>
          <w:sz w:val="24"/>
          <w:szCs w:val="24"/>
        </w:rPr>
        <w:t xml:space="preserve">Odpowiednie wyposażenie jest konieczne do prowadzenia wysokiej jakości medycznych czynności ratunkowych w zakresie pacjentów z obrażeniami ciała. Praca </w:t>
      </w:r>
      <w:r w:rsidRPr="00E76EC0">
        <w:rPr>
          <w:rFonts w:ascii="Times New Roman" w:hAnsi="Times New Roman" w:cs="Times New Roman"/>
          <w:sz w:val="24"/>
          <w:szCs w:val="24"/>
        </w:rPr>
        <w:lastRenderedPageBreak/>
        <w:t xml:space="preserve">zespołu urazowego w </w:t>
      </w:r>
      <w:r w:rsidRPr="00E76EC0">
        <w:rPr>
          <w:rFonts w:ascii="Times New Roman" w:hAnsi="Times New Roman" w:cs="Times New Roman"/>
          <w:i/>
          <w:sz w:val="24"/>
          <w:szCs w:val="24"/>
        </w:rPr>
        <w:t xml:space="preserve">trauma </w:t>
      </w:r>
      <w:proofErr w:type="spellStart"/>
      <w:r w:rsidRPr="00E76EC0">
        <w:rPr>
          <w:rFonts w:ascii="Times New Roman" w:hAnsi="Times New Roman" w:cs="Times New Roman"/>
          <w:i/>
          <w:sz w:val="24"/>
          <w:szCs w:val="24"/>
        </w:rPr>
        <w:t>room</w:t>
      </w:r>
      <w:proofErr w:type="spellEnd"/>
      <w:r w:rsidRPr="00E76EC0">
        <w:rPr>
          <w:rFonts w:ascii="Times New Roman" w:hAnsi="Times New Roman" w:cs="Times New Roman"/>
          <w:sz w:val="24"/>
          <w:szCs w:val="24"/>
        </w:rPr>
        <w:t xml:space="preserve"> wymaga natychmiastowego dostępu </w:t>
      </w:r>
      <w:r w:rsidR="006707D1" w:rsidRPr="00E76EC0">
        <w:rPr>
          <w:rFonts w:ascii="Times New Roman" w:hAnsi="Times New Roman" w:cs="Times New Roman"/>
          <w:sz w:val="24"/>
          <w:szCs w:val="24"/>
        </w:rPr>
        <w:br/>
      </w:r>
      <w:r w:rsidRPr="00E76EC0">
        <w:rPr>
          <w:rFonts w:ascii="Times New Roman" w:hAnsi="Times New Roman" w:cs="Times New Roman"/>
          <w:sz w:val="24"/>
          <w:szCs w:val="24"/>
        </w:rPr>
        <w:t>do szerokiego wachlarza sprzętu</w:t>
      </w:r>
      <w:r w:rsidR="00157D85">
        <w:rPr>
          <w:rFonts w:ascii="Times New Roman" w:hAnsi="Times New Roman" w:cs="Times New Roman"/>
          <w:sz w:val="24"/>
          <w:szCs w:val="24"/>
        </w:rPr>
        <w:t>.</w:t>
      </w:r>
      <w:r w:rsidRPr="00E76EC0">
        <w:rPr>
          <w:rFonts w:ascii="Times New Roman" w:hAnsi="Times New Roman" w:cs="Times New Roman"/>
          <w:sz w:val="24"/>
          <w:szCs w:val="24"/>
        </w:rPr>
        <w:t xml:space="preserve"> </w:t>
      </w:r>
    </w:p>
    <w:p w:rsidR="00806D5A" w:rsidRPr="00E76EC0" w:rsidRDefault="00844D58" w:rsidP="00BE1F67">
      <w:pPr>
        <w:pStyle w:val="Akapitzlist"/>
        <w:numPr>
          <w:ilvl w:val="0"/>
          <w:numId w:val="3"/>
        </w:numPr>
        <w:spacing w:line="360" w:lineRule="auto"/>
        <w:ind w:left="709"/>
        <w:jc w:val="both"/>
        <w:rPr>
          <w:rFonts w:ascii="Times New Roman" w:hAnsi="Times New Roman" w:cs="Times New Roman"/>
          <w:sz w:val="24"/>
          <w:szCs w:val="24"/>
        </w:rPr>
      </w:pPr>
      <w:r w:rsidRPr="00E76EC0">
        <w:rPr>
          <w:rFonts w:ascii="Times New Roman" w:hAnsi="Times New Roman" w:cs="Times New Roman"/>
          <w:sz w:val="24"/>
          <w:szCs w:val="24"/>
        </w:rPr>
        <w:t>Doskonała</w:t>
      </w:r>
      <w:r w:rsidR="00806D5A" w:rsidRPr="00E76EC0">
        <w:rPr>
          <w:rFonts w:ascii="Times New Roman" w:hAnsi="Times New Roman" w:cs="Times New Roman"/>
          <w:sz w:val="24"/>
          <w:szCs w:val="24"/>
        </w:rPr>
        <w:t xml:space="preserve"> łączność może determinować sprawne przeprowadzenie całej akcji ratunkowej. </w:t>
      </w:r>
      <w:r w:rsidR="00026E3F" w:rsidRPr="00E76EC0">
        <w:rPr>
          <w:rFonts w:ascii="Times New Roman" w:hAnsi="Times New Roman" w:cs="Times New Roman"/>
          <w:sz w:val="24"/>
          <w:szCs w:val="24"/>
        </w:rPr>
        <w:t>Skojarzenie ze sobą pracy zespołu ratownictwa medycznego, lotniczego zespołu ratownictwa medycznego, szpitalnego oddziału ratunkowego oraz opcjonalnie centrum urazowego może</w:t>
      </w:r>
      <w:r w:rsidRPr="00E76EC0">
        <w:rPr>
          <w:rFonts w:ascii="Times New Roman" w:hAnsi="Times New Roman" w:cs="Times New Roman"/>
          <w:sz w:val="24"/>
          <w:szCs w:val="24"/>
        </w:rPr>
        <w:t xml:space="preserve"> mieć wpływ na </w:t>
      </w:r>
      <w:r w:rsidR="00A04369" w:rsidRPr="00E76EC0">
        <w:rPr>
          <w:rFonts w:ascii="Times New Roman" w:hAnsi="Times New Roman" w:cs="Times New Roman"/>
          <w:sz w:val="24"/>
          <w:szCs w:val="24"/>
        </w:rPr>
        <w:t xml:space="preserve">przeżywalność pacjentów </w:t>
      </w:r>
      <w:r w:rsidR="006707D1" w:rsidRPr="00E76EC0">
        <w:rPr>
          <w:rFonts w:ascii="Times New Roman" w:hAnsi="Times New Roman" w:cs="Times New Roman"/>
          <w:sz w:val="24"/>
          <w:szCs w:val="24"/>
        </w:rPr>
        <w:br/>
      </w:r>
      <w:r w:rsidR="00A04369" w:rsidRPr="00E76EC0">
        <w:rPr>
          <w:rFonts w:ascii="Times New Roman" w:hAnsi="Times New Roman" w:cs="Times New Roman"/>
          <w:sz w:val="24"/>
          <w:szCs w:val="24"/>
        </w:rPr>
        <w:t>z obrażeniami ciała.</w:t>
      </w:r>
    </w:p>
    <w:p w:rsidR="004F2CF2" w:rsidRPr="00972570" w:rsidRDefault="002773EC" w:rsidP="00972570">
      <w:pPr>
        <w:pStyle w:val="Akapitzlist"/>
        <w:numPr>
          <w:ilvl w:val="0"/>
          <w:numId w:val="3"/>
        </w:numPr>
        <w:spacing w:line="360" w:lineRule="auto"/>
        <w:ind w:left="709"/>
        <w:jc w:val="both"/>
        <w:rPr>
          <w:rFonts w:ascii="Times New Roman" w:hAnsi="Times New Roman" w:cs="Times New Roman"/>
          <w:sz w:val="24"/>
          <w:szCs w:val="24"/>
        </w:rPr>
      </w:pPr>
      <w:r w:rsidRPr="00E76EC0">
        <w:rPr>
          <w:rFonts w:ascii="Times New Roman" w:hAnsi="Times New Roman" w:cs="Times New Roman"/>
          <w:sz w:val="24"/>
          <w:szCs w:val="24"/>
        </w:rPr>
        <w:t>Ciągła analiza efektywności działań oraz ponoszonych kosztów. W zakresie działalności zespołów ratownictwa medycznego</w:t>
      </w:r>
      <w:r w:rsidR="00911D4E" w:rsidRPr="00E76EC0">
        <w:rPr>
          <w:rFonts w:ascii="Times New Roman" w:hAnsi="Times New Roman" w:cs="Times New Roman"/>
          <w:sz w:val="24"/>
          <w:szCs w:val="24"/>
        </w:rPr>
        <w:t xml:space="preserve"> oraz szpitalnych oddziałów ratunkowych</w:t>
      </w:r>
      <w:r w:rsidRPr="00E76EC0">
        <w:rPr>
          <w:rFonts w:ascii="Times New Roman" w:hAnsi="Times New Roman" w:cs="Times New Roman"/>
          <w:sz w:val="24"/>
          <w:szCs w:val="24"/>
        </w:rPr>
        <w:t xml:space="preserve"> w chwili obecnej </w:t>
      </w:r>
      <w:r w:rsidR="00911D4E" w:rsidRPr="00E76EC0">
        <w:rPr>
          <w:rFonts w:ascii="Times New Roman" w:hAnsi="Times New Roman" w:cs="Times New Roman"/>
          <w:sz w:val="24"/>
          <w:szCs w:val="24"/>
        </w:rPr>
        <w:t>relatywnie</w:t>
      </w:r>
      <w:r w:rsidRPr="00E76EC0">
        <w:rPr>
          <w:rFonts w:ascii="Times New Roman" w:hAnsi="Times New Roman" w:cs="Times New Roman"/>
          <w:sz w:val="24"/>
          <w:szCs w:val="24"/>
        </w:rPr>
        <w:t xml:space="preserve"> rzadko dokonuje się retrospektywnych analiz realizowanych zleceń. </w:t>
      </w:r>
      <w:r w:rsidR="00BC17A5" w:rsidRPr="00E76EC0">
        <w:rPr>
          <w:rFonts w:ascii="Times New Roman" w:hAnsi="Times New Roman" w:cs="Times New Roman"/>
          <w:sz w:val="24"/>
          <w:szCs w:val="24"/>
        </w:rPr>
        <w:t xml:space="preserve">Temat </w:t>
      </w:r>
      <w:proofErr w:type="spellStart"/>
      <w:r w:rsidR="00BC17A5" w:rsidRPr="00E76EC0">
        <w:rPr>
          <w:rFonts w:ascii="Times New Roman" w:hAnsi="Times New Roman" w:cs="Times New Roman"/>
          <w:sz w:val="24"/>
          <w:szCs w:val="24"/>
        </w:rPr>
        <w:t>debriefingu</w:t>
      </w:r>
      <w:proofErr w:type="spellEnd"/>
      <w:r w:rsidR="00BC17A5" w:rsidRPr="00E76EC0">
        <w:rPr>
          <w:rFonts w:ascii="Times New Roman" w:hAnsi="Times New Roman" w:cs="Times New Roman"/>
          <w:sz w:val="24"/>
          <w:szCs w:val="24"/>
        </w:rPr>
        <w:t xml:space="preserve">  w ramach zakładów opieki zdrowotnej w Polsce wydaje się być tematem tabu. Niestety ze szkodą dla całego systemu, ponieważ na podstawie analiz można wyciągnąć </w:t>
      </w:r>
      <w:r w:rsidR="00972570">
        <w:rPr>
          <w:rFonts w:ascii="Times New Roman" w:hAnsi="Times New Roman" w:cs="Times New Roman"/>
          <w:sz w:val="24"/>
          <w:szCs w:val="24"/>
        </w:rPr>
        <w:t>w</w:t>
      </w:r>
      <w:r w:rsidR="00BC17A5" w:rsidRPr="00E76EC0">
        <w:rPr>
          <w:rFonts w:ascii="Times New Roman" w:hAnsi="Times New Roman" w:cs="Times New Roman"/>
          <w:sz w:val="24"/>
          <w:szCs w:val="24"/>
        </w:rPr>
        <w:t xml:space="preserve">nioski na przyszłość i unikać </w:t>
      </w:r>
      <w:r w:rsidR="002A1781" w:rsidRPr="00E76EC0">
        <w:rPr>
          <w:rFonts w:ascii="Times New Roman" w:hAnsi="Times New Roman" w:cs="Times New Roman"/>
          <w:sz w:val="24"/>
          <w:szCs w:val="24"/>
        </w:rPr>
        <w:t>b</w:t>
      </w:r>
      <w:r w:rsidR="00972570">
        <w:rPr>
          <w:rFonts w:ascii="Times New Roman" w:hAnsi="Times New Roman" w:cs="Times New Roman"/>
          <w:sz w:val="24"/>
          <w:szCs w:val="24"/>
        </w:rPr>
        <w:t>łędów.</w:t>
      </w:r>
    </w:p>
    <w:p w:rsidR="004F2CF2" w:rsidRPr="00E76EC0" w:rsidRDefault="004F2CF2" w:rsidP="00BE1F67">
      <w:pPr>
        <w:spacing w:line="360" w:lineRule="auto"/>
        <w:ind w:left="349"/>
        <w:jc w:val="both"/>
        <w:rPr>
          <w:rFonts w:ascii="Times New Roman" w:hAnsi="Times New Roman" w:cs="Times New Roman"/>
          <w:b/>
          <w:sz w:val="24"/>
          <w:szCs w:val="24"/>
        </w:rPr>
      </w:pPr>
    </w:p>
    <w:p w:rsidR="002A1781" w:rsidRDefault="003F6265" w:rsidP="00E76EC0">
      <w:pPr>
        <w:pStyle w:val="Nagwek1"/>
        <w:rPr>
          <w:rFonts w:ascii="Times New Roman" w:hAnsi="Times New Roman" w:cs="Times New Roman"/>
          <w:b/>
          <w:color w:val="auto"/>
        </w:rPr>
      </w:pPr>
      <w:bookmarkStart w:id="4" w:name="_Toc450127154"/>
      <w:r w:rsidRPr="0028128A">
        <w:rPr>
          <w:rFonts w:ascii="Times New Roman" w:hAnsi="Times New Roman" w:cs="Times New Roman"/>
          <w:b/>
          <w:color w:val="auto"/>
        </w:rPr>
        <w:t>KONCEPCJE OPIEKI PRZEDSZPITALNEJ</w:t>
      </w:r>
      <w:bookmarkEnd w:id="4"/>
    </w:p>
    <w:p w:rsidR="00972570" w:rsidRPr="00972570" w:rsidRDefault="00972570" w:rsidP="00972570"/>
    <w:p w:rsidR="003F6265" w:rsidRPr="00E76EC0" w:rsidRDefault="003F6265" w:rsidP="00BE1F67">
      <w:pPr>
        <w:spacing w:line="360" w:lineRule="auto"/>
        <w:ind w:left="349" w:firstLine="359"/>
        <w:jc w:val="both"/>
        <w:rPr>
          <w:rFonts w:ascii="Times New Roman" w:hAnsi="Times New Roman" w:cs="Times New Roman"/>
          <w:sz w:val="24"/>
          <w:szCs w:val="24"/>
        </w:rPr>
      </w:pPr>
      <w:r w:rsidRPr="00E76EC0">
        <w:rPr>
          <w:rFonts w:ascii="Times New Roman" w:hAnsi="Times New Roman" w:cs="Times New Roman"/>
          <w:sz w:val="24"/>
          <w:szCs w:val="24"/>
        </w:rPr>
        <w:t>Literatura opisuje trzy koncepcje opieki</w:t>
      </w:r>
      <w:r w:rsidR="004B29F4" w:rsidRPr="00E76EC0">
        <w:rPr>
          <w:rFonts w:ascii="Times New Roman" w:hAnsi="Times New Roman" w:cs="Times New Roman"/>
          <w:sz w:val="24"/>
          <w:szCs w:val="24"/>
        </w:rPr>
        <w:t xml:space="preserve"> przedszpitalnej w ramach pracy z pacjentami z obrażeniami ciała</w:t>
      </w:r>
      <w:r w:rsidR="00157D85">
        <w:rPr>
          <w:rFonts w:ascii="Times New Roman" w:hAnsi="Times New Roman" w:cs="Times New Roman"/>
          <w:sz w:val="24"/>
          <w:szCs w:val="24"/>
        </w:rPr>
        <w:t>.</w:t>
      </w:r>
    </w:p>
    <w:p w:rsidR="004B29F4" w:rsidRPr="00E76EC0" w:rsidRDefault="004B29F4" w:rsidP="00BE1F67">
      <w:pPr>
        <w:pStyle w:val="Akapitzlist"/>
        <w:numPr>
          <w:ilvl w:val="0"/>
          <w:numId w:val="4"/>
        </w:numPr>
        <w:spacing w:line="360" w:lineRule="auto"/>
        <w:ind w:left="709"/>
        <w:jc w:val="both"/>
        <w:rPr>
          <w:rFonts w:ascii="Times New Roman" w:hAnsi="Times New Roman" w:cs="Times New Roman"/>
          <w:sz w:val="24"/>
          <w:szCs w:val="24"/>
        </w:rPr>
      </w:pPr>
      <w:r w:rsidRPr="00E76EC0">
        <w:rPr>
          <w:rFonts w:ascii="Times New Roman" w:hAnsi="Times New Roman" w:cs="Times New Roman"/>
          <w:sz w:val="24"/>
          <w:szCs w:val="24"/>
        </w:rPr>
        <w:t xml:space="preserve">Koncepcja wskazująca na obecność tylko ratowników medycznych. </w:t>
      </w:r>
      <w:r w:rsidR="005D2B6E" w:rsidRPr="00E76EC0">
        <w:rPr>
          <w:rFonts w:ascii="Times New Roman" w:hAnsi="Times New Roman" w:cs="Times New Roman"/>
          <w:sz w:val="24"/>
          <w:szCs w:val="24"/>
        </w:rPr>
        <w:t>W realiach polskich koncepcji tej odpowiada działalność podstawowych zespołów ratownictwa medycznego.</w:t>
      </w:r>
    </w:p>
    <w:p w:rsidR="005D2B6E" w:rsidRPr="00E76EC0" w:rsidRDefault="005D2B6E" w:rsidP="00BE1F67">
      <w:pPr>
        <w:pStyle w:val="Akapitzlist"/>
        <w:numPr>
          <w:ilvl w:val="0"/>
          <w:numId w:val="4"/>
        </w:numPr>
        <w:spacing w:line="360" w:lineRule="auto"/>
        <w:ind w:left="709"/>
        <w:jc w:val="both"/>
        <w:rPr>
          <w:rFonts w:ascii="Times New Roman" w:hAnsi="Times New Roman" w:cs="Times New Roman"/>
          <w:sz w:val="24"/>
          <w:szCs w:val="24"/>
        </w:rPr>
      </w:pPr>
      <w:r w:rsidRPr="00E76EC0">
        <w:rPr>
          <w:rFonts w:ascii="Times New Roman" w:hAnsi="Times New Roman" w:cs="Times New Roman"/>
          <w:sz w:val="24"/>
          <w:szCs w:val="24"/>
        </w:rPr>
        <w:t xml:space="preserve">Koncepcja wskazująca na obecność lekarza i ratowników medycznych. Odpowiedzią dla tej koncepcji jest funkcjonowanie specjalistycznych zespołów ratownictwa medycznego. </w:t>
      </w:r>
    </w:p>
    <w:p w:rsidR="005D2B6E" w:rsidRPr="00E76EC0" w:rsidRDefault="005D2B6E" w:rsidP="00BE1F67">
      <w:pPr>
        <w:pStyle w:val="Akapitzlist"/>
        <w:numPr>
          <w:ilvl w:val="0"/>
          <w:numId w:val="4"/>
        </w:numPr>
        <w:spacing w:line="360" w:lineRule="auto"/>
        <w:ind w:left="709"/>
        <w:jc w:val="both"/>
        <w:rPr>
          <w:rFonts w:ascii="Times New Roman" w:hAnsi="Times New Roman" w:cs="Times New Roman"/>
          <w:sz w:val="24"/>
          <w:szCs w:val="24"/>
        </w:rPr>
      </w:pPr>
      <w:r w:rsidRPr="00E76EC0">
        <w:rPr>
          <w:rFonts w:ascii="Times New Roman" w:hAnsi="Times New Roman" w:cs="Times New Roman"/>
          <w:sz w:val="24"/>
          <w:szCs w:val="24"/>
        </w:rPr>
        <w:t>Sys</w:t>
      </w:r>
      <w:r w:rsidR="00157D85">
        <w:rPr>
          <w:rFonts w:ascii="Times New Roman" w:hAnsi="Times New Roman" w:cs="Times New Roman"/>
          <w:sz w:val="24"/>
          <w:szCs w:val="24"/>
        </w:rPr>
        <w:t xml:space="preserve">tem </w:t>
      </w:r>
      <w:proofErr w:type="spellStart"/>
      <w:r w:rsidR="00157D85">
        <w:rPr>
          <w:rFonts w:ascii="Times New Roman" w:hAnsi="Times New Roman" w:cs="Times New Roman"/>
          <w:sz w:val="24"/>
          <w:szCs w:val="24"/>
        </w:rPr>
        <w:t>Randez</w:t>
      </w:r>
      <w:proofErr w:type="spellEnd"/>
      <w:r w:rsidR="00157D85">
        <w:rPr>
          <w:rFonts w:ascii="Times New Roman" w:hAnsi="Times New Roman" w:cs="Times New Roman"/>
          <w:sz w:val="24"/>
          <w:szCs w:val="24"/>
        </w:rPr>
        <w:t xml:space="preserve"> – </w:t>
      </w:r>
      <w:proofErr w:type="spellStart"/>
      <w:r w:rsidR="00157D85">
        <w:rPr>
          <w:rFonts w:ascii="Times New Roman" w:hAnsi="Times New Roman" w:cs="Times New Roman"/>
          <w:sz w:val="24"/>
          <w:szCs w:val="24"/>
        </w:rPr>
        <w:t>Vous</w:t>
      </w:r>
      <w:proofErr w:type="spellEnd"/>
      <w:r w:rsidRPr="00E76EC0">
        <w:rPr>
          <w:rFonts w:ascii="Times New Roman" w:hAnsi="Times New Roman" w:cs="Times New Roman"/>
          <w:sz w:val="24"/>
          <w:szCs w:val="24"/>
        </w:rPr>
        <w:t xml:space="preserve">. Koncepcja nie funkcjonująca w Polsce. Polega na </w:t>
      </w:r>
      <w:r w:rsidR="00625FB8" w:rsidRPr="00E76EC0">
        <w:rPr>
          <w:rFonts w:ascii="Times New Roman" w:hAnsi="Times New Roman" w:cs="Times New Roman"/>
          <w:sz w:val="24"/>
          <w:szCs w:val="24"/>
        </w:rPr>
        <w:t xml:space="preserve">dojechaniu lekarza do miejsca zdarzenia, w którym pracuje już zespół ratowników. System </w:t>
      </w:r>
      <w:r w:rsidR="006707D1" w:rsidRPr="00E76EC0">
        <w:rPr>
          <w:rFonts w:ascii="Times New Roman" w:hAnsi="Times New Roman" w:cs="Times New Roman"/>
          <w:sz w:val="24"/>
          <w:szCs w:val="24"/>
        </w:rPr>
        <w:br/>
      </w:r>
      <w:r w:rsidR="00625FB8" w:rsidRPr="00E76EC0">
        <w:rPr>
          <w:rFonts w:ascii="Times New Roman" w:hAnsi="Times New Roman" w:cs="Times New Roman"/>
          <w:sz w:val="24"/>
          <w:szCs w:val="24"/>
        </w:rPr>
        <w:t xml:space="preserve">z powodzeniem funkcjonuje </w:t>
      </w:r>
      <w:r w:rsidR="00147600" w:rsidRPr="00E76EC0">
        <w:rPr>
          <w:rFonts w:ascii="Times New Roman" w:hAnsi="Times New Roman" w:cs="Times New Roman"/>
          <w:sz w:val="24"/>
          <w:szCs w:val="24"/>
        </w:rPr>
        <w:t>miedzy innymi w Wielkiej Brytanii oraz Niemczech.</w:t>
      </w:r>
    </w:p>
    <w:p w:rsidR="00E15162" w:rsidRDefault="00157D85" w:rsidP="00BE1F67">
      <w:pPr>
        <w:spacing w:line="360" w:lineRule="auto"/>
        <w:ind w:left="349" w:firstLine="359"/>
        <w:jc w:val="both"/>
        <w:rPr>
          <w:rFonts w:ascii="Times New Roman" w:hAnsi="Times New Roman" w:cs="Times New Roman"/>
          <w:sz w:val="24"/>
          <w:szCs w:val="24"/>
        </w:rPr>
      </w:pPr>
      <w:r>
        <w:rPr>
          <w:rFonts w:ascii="Times New Roman" w:hAnsi="Times New Roman" w:cs="Times New Roman"/>
          <w:sz w:val="24"/>
          <w:szCs w:val="24"/>
        </w:rPr>
        <w:t>Zaleca się aby czas mię</w:t>
      </w:r>
      <w:r w:rsidR="00062BD6" w:rsidRPr="00E76EC0">
        <w:rPr>
          <w:rFonts w:ascii="Times New Roman" w:hAnsi="Times New Roman" w:cs="Times New Roman"/>
          <w:sz w:val="24"/>
          <w:szCs w:val="24"/>
        </w:rPr>
        <w:t>dzy zaistnieniem urazu a przybyciem pierwszego zespołu ratownictwa medycznego nie przekroczył 10 minut.</w:t>
      </w:r>
      <w:r w:rsidR="004D6A62" w:rsidRPr="00E76EC0">
        <w:rPr>
          <w:rFonts w:ascii="Times New Roman" w:hAnsi="Times New Roman" w:cs="Times New Roman"/>
          <w:sz w:val="24"/>
          <w:szCs w:val="24"/>
        </w:rPr>
        <w:t xml:space="preserve"> Celem opieki przedszpitalnej jest dostarczenie na miejsce zdarzenia takich sił i środków, które pozwolą na realizację </w:t>
      </w:r>
      <w:r w:rsidR="004D6A62" w:rsidRPr="00E76EC0">
        <w:rPr>
          <w:rFonts w:ascii="Times New Roman" w:hAnsi="Times New Roman" w:cs="Times New Roman"/>
          <w:sz w:val="24"/>
          <w:szCs w:val="24"/>
        </w:rPr>
        <w:lastRenderedPageBreak/>
        <w:t xml:space="preserve">zabiegów podtrzymujących życie. Kolejnym elementem jest bezpieczny transport </w:t>
      </w:r>
      <w:r w:rsidR="006707D1" w:rsidRPr="00E76EC0">
        <w:rPr>
          <w:rFonts w:ascii="Times New Roman" w:hAnsi="Times New Roman" w:cs="Times New Roman"/>
          <w:sz w:val="24"/>
          <w:szCs w:val="24"/>
        </w:rPr>
        <w:br/>
      </w:r>
      <w:r w:rsidR="004D6A62" w:rsidRPr="00E76EC0">
        <w:rPr>
          <w:rFonts w:ascii="Times New Roman" w:hAnsi="Times New Roman" w:cs="Times New Roman"/>
          <w:sz w:val="24"/>
          <w:szCs w:val="24"/>
        </w:rPr>
        <w:t>do  szpitala, który może leczyć stany zagrożenia życia w ramach standardu „złotej godziny”</w:t>
      </w:r>
      <w:r w:rsidR="009602C0" w:rsidRPr="00E76EC0">
        <w:rPr>
          <w:rFonts w:ascii="Times New Roman" w:hAnsi="Times New Roman" w:cs="Times New Roman"/>
          <w:sz w:val="24"/>
          <w:szCs w:val="24"/>
        </w:rPr>
        <w:t xml:space="preserve">. </w:t>
      </w:r>
      <w:r w:rsidR="00B342C1" w:rsidRPr="00E76EC0">
        <w:rPr>
          <w:rFonts w:ascii="Times New Roman" w:hAnsi="Times New Roman" w:cs="Times New Roman"/>
          <w:sz w:val="24"/>
          <w:szCs w:val="24"/>
        </w:rPr>
        <w:t xml:space="preserve">„Złota godzina” to okres, jaki upływa od momentu </w:t>
      </w:r>
      <w:r w:rsidR="00DB6734" w:rsidRPr="00E76EC0">
        <w:rPr>
          <w:rFonts w:ascii="Times New Roman" w:hAnsi="Times New Roman" w:cs="Times New Roman"/>
          <w:sz w:val="24"/>
          <w:szCs w:val="24"/>
        </w:rPr>
        <w:t>zdarzenia</w:t>
      </w:r>
      <w:r w:rsidR="00B342C1" w:rsidRPr="00E76EC0">
        <w:rPr>
          <w:rFonts w:ascii="Times New Roman" w:hAnsi="Times New Roman" w:cs="Times New Roman"/>
          <w:sz w:val="24"/>
          <w:szCs w:val="24"/>
        </w:rPr>
        <w:t xml:space="preserve"> do rozpoczęcia leczenia</w:t>
      </w:r>
      <w:r w:rsidR="00570F60" w:rsidRPr="00E76EC0">
        <w:rPr>
          <w:rFonts w:ascii="Times New Roman" w:hAnsi="Times New Roman" w:cs="Times New Roman"/>
          <w:sz w:val="24"/>
          <w:szCs w:val="24"/>
        </w:rPr>
        <w:t xml:space="preserve"> </w:t>
      </w:r>
      <w:r w:rsidR="00B342C1" w:rsidRPr="00E76EC0">
        <w:rPr>
          <w:rFonts w:ascii="Times New Roman" w:hAnsi="Times New Roman" w:cs="Times New Roman"/>
          <w:sz w:val="24"/>
          <w:szCs w:val="24"/>
        </w:rPr>
        <w:t>s</w:t>
      </w:r>
      <w:r w:rsidR="00DB6734" w:rsidRPr="00E76EC0">
        <w:rPr>
          <w:rFonts w:ascii="Times New Roman" w:hAnsi="Times New Roman" w:cs="Times New Roman"/>
          <w:sz w:val="24"/>
          <w:szCs w:val="24"/>
        </w:rPr>
        <w:t>pecjalistycznego</w:t>
      </w:r>
      <w:r w:rsidR="00B342C1" w:rsidRPr="00E76EC0">
        <w:rPr>
          <w:rFonts w:ascii="Times New Roman" w:hAnsi="Times New Roman" w:cs="Times New Roman"/>
          <w:sz w:val="24"/>
          <w:szCs w:val="24"/>
        </w:rPr>
        <w:t>. Nie powinien on</w:t>
      </w:r>
      <w:r w:rsidR="00DB6734" w:rsidRPr="00E76EC0">
        <w:rPr>
          <w:rFonts w:ascii="Times New Roman" w:hAnsi="Times New Roman" w:cs="Times New Roman"/>
          <w:sz w:val="24"/>
          <w:szCs w:val="24"/>
        </w:rPr>
        <w:t xml:space="preserve"> </w:t>
      </w:r>
      <w:r w:rsidR="00B342C1" w:rsidRPr="00E76EC0">
        <w:rPr>
          <w:rFonts w:ascii="Times New Roman" w:hAnsi="Times New Roman" w:cs="Times New Roman"/>
          <w:sz w:val="24"/>
          <w:szCs w:val="24"/>
        </w:rPr>
        <w:t>przekraczać godziny, a najlepiej gdy trwa do 30–40 minut. Każde</w:t>
      </w:r>
      <w:r w:rsidR="00DB6734" w:rsidRPr="00E76EC0">
        <w:rPr>
          <w:rFonts w:ascii="Times New Roman" w:hAnsi="Times New Roman" w:cs="Times New Roman"/>
          <w:sz w:val="24"/>
          <w:szCs w:val="24"/>
        </w:rPr>
        <w:t xml:space="preserve"> </w:t>
      </w:r>
      <w:r w:rsidR="00B342C1" w:rsidRPr="00E76EC0">
        <w:rPr>
          <w:rFonts w:ascii="Times New Roman" w:hAnsi="Times New Roman" w:cs="Times New Roman"/>
          <w:sz w:val="24"/>
          <w:szCs w:val="24"/>
        </w:rPr>
        <w:t xml:space="preserve">kolejne 30 minut oczekiwania na specjalistyczną pomoc trzykrotnie zwiększa ryzyko śmierci ciężko poszkodowanego! </w:t>
      </w:r>
      <w:r w:rsidR="009602C0" w:rsidRPr="00E76EC0">
        <w:rPr>
          <w:rFonts w:ascii="Times New Roman" w:hAnsi="Times New Roman" w:cs="Times New Roman"/>
          <w:sz w:val="24"/>
          <w:szCs w:val="24"/>
        </w:rPr>
        <w:t xml:space="preserve">Na tym etapie należy rozważyć transport pacjenta drogą lotniczą przy wykorzystaniu zasobów Lotniczego Pogotowia Ratunkowego. </w:t>
      </w:r>
      <w:r w:rsidR="00E15162" w:rsidRPr="00E76EC0">
        <w:rPr>
          <w:rFonts w:ascii="Times New Roman" w:hAnsi="Times New Roman" w:cs="Times New Roman"/>
          <w:sz w:val="24"/>
          <w:szCs w:val="24"/>
        </w:rPr>
        <w:t>Pozwoli to na skrócenie czasu transportu pacjenta.</w:t>
      </w:r>
    </w:p>
    <w:p w:rsidR="00972570" w:rsidRPr="00E76EC0" w:rsidRDefault="00972570" w:rsidP="00BE1F67">
      <w:pPr>
        <w:spacing w:line="360" w:lineRule="auto"/>
        <w:ind w:left="349" w:firstLine="359"/>
        <w:jc w:val="both"/>
        <w:rPr>
          <w:rFonts w:ascii="Times New Roman" w:hAnsi="Times New Roman" w:cs="Times New Roman"/>
          <w:sz w:val="24"/>
          <w:szCs w:val="24"/>
        </w:rPr>
      </w:pPr>
    </w:p>
    <w:p w:rsidR="003C3F13" w:rsidRDefault="003C3F13" w:rsidP="00E76EC0">
      <w:pPr>
        <w:pStyle w:val="Nagwek1"/>
        <w:rPr>
          <w:rFonts w:ascii="Times New Roman" w:hAnsi="Times New Roman" w:cs="Times New Roman"/>
          <w:b/>
          <w:color w:val="auto"/>
        </w:rPr>
      </w:pPr>
      <w:bookmarkStart w:id="5" w:name="_Toc450127155"/>
      <w:r w:rsidRPr="0028128A">
        <w:rPr>
          <w:rFonts w:ascii="Times New Roman" w:hAnsi="Times New Roman" w:cs="Times New Roman"/>
          <w:b/>
          <w:color w:val="auto"/>
        </w:rPr>
        <w:t>BADANIE PACJENTA Z MNOGIMI OBRAŻENIAMI CIAŁA</w:t>
      </w:r>
      <w:bookmarkEnd w:id="5"/>
    </w:p>
    <w:p w:rsidR="00972570" w:rsidRPr="00972570" w:rsidRDefault="00972570" w:rsidP="00972570"/>
    <w:p w:rsidR="00EC0B3E" w:rsidRPr="00E76EC0" w:rsidRDefault="00EC0B3E" w:rsidP="00BE1F67">
      <w:pPr>
        <w:spacing w:line="360" w:lineRule="auto"/>
        <w:ind w:left="349"/>
        <w:jc w:val="both"/>
        <w:rPr>
          <w:rFonts w:ascii="Times New Roman" w:hAnsi="Times New Roman" w:cs="Times New Roman"/>
          <w:sz w:val="24"/>
          <w:szCs w:val="24"/>
        </w:rPr>
      </w:pPr>
      <w:r w:rsidRPr="00E76EC0">
        <w:rPr>
          <w:rFonts w:ascii="Times New Roman" w:hAnsi="Times New Roman" w:cs="Times New Roman"/>
          <w:b/>
          <w:sz w:val="24"/>
          <w:szCs w:val="24"/>
        </w:rPr>
        <w:tab/>
      </w:r>
      <w:r w:rsidRPr="00E76EC0">
        <w:rPr>
          <w:rFonts w:ascii="Times New Roman" w:hAnsi="Times New Roman" w:cs="Times New Roman"/>
          <w:sz w:val="24"/>
          <w:szCs w:val="24"/>
        </w:rPr>
        <w:t>Jednym z najchętniej wykorzystywanych protokołów w postępowaniu w obraże</w:t>
      </w:r>
      <w:r w:rsidR="007A2C0E" w:rsidRPr="00E76EC0">
        <w:rPr>
          <w:rFonts w:ascii="Times New Roman" w:hAnsi="Times New Roman" w:cs="Times New Roman"/>
          <w:sz w:val="24"/>
          <w:szCs w:val="24"/>
        </w:rPr>
        <w:t>niach ciała jest protokół ITLS (</w:t>
      </w:r>
      <w:r w:rsidR="007A2C0E" w:rsidRPr="00E76EC0">
        <w:rPr>
          <w:rFonts w:ascii="Times New Roman" w:hAnsi="Times New Roman" w:cs="Times New Roman"/>
          <w:i/>
          <w:sz w:val="24"/>
          <w:szCs w:val="24"/>
        </w:rPr>
        <w:t xml:space="preserve">International Trauma Life </w:t>
      </w:r>
      <w:proofErr w:type="spellStart"/>
      <w:r w:rsidR="007A2C0E" w:rsidRPr="00E76EC0">
        <w:rPr>
          <w:rFonts w:ascii="Times New Roman" w:hAnsi="Times New Roman" w:cs="Times New Roman"/>
          <w:i/>
          <w:sz w:val="24"/>
          <w:szCs w:val="24"/>
        </w:rPr>
        <w:t>Support</w:t>
      </w:r>
      <w:proofErr w:type="spellEnd"/>
      <w:r w:rsidR="007A2C0E" w:rsidRPr="00E76EC0">
        <w:rPr>
          <w:rFonts w:ascii="Times New Roman" w:hAnsi="Times New Roman" w:cs="Times New Roman"/>
          <w:sz w:val="24"/>
          <w:szCs w:val="24"/>
        </w:rPr>
        <w:t xml:space="preserve">) Aktualne zalecenia wskazują, za priorytet </w:t>
      </w:r>
      <w:r w:rsidR="001736AD" w:rsidRPr="00E76EC0">
        <w:rPr>
          <w:rFonts w:ascii="Times New Roman" w:hAnsi="Times New Roman" w:cs="Times New Roman"/>
          <w:sz w:val="24"/>
          <w:szCs w:val="24"/>
        </w:rPr>
        <w:t xml:space="preserve">tamowanie krwawień możliwych do zatamowania. </w:t>
      </w:r>
      <w:r w:rsidR="00235E52" w:rsidRPr="00E76EC0">
        <w:rPr>
          <w:rFonts w:ascii="Times New Roman" w:hAnsi="Times New Roman" w:cs="Times New Roman"/>
          <w:sz w:val="24"/>
          <w:szCs w:val="24"/>
        </w:rPr>
        <w:t xml:space="preserve">Wachlarz możliwości w fazie przedszpitalnej wydaje się całkiem spory. Do dyspozycji są opatrunki i </w:t>
      </w:r>
      <w:proofErr w:type="spellStart"/>
      <w:r w:rsidR="00235E52" w:rsidRPr="00E76EC0">
        <w:rPr>
          <w:rFonts w:ascii="Times New Roman" w:hAnsi="Times New Roman" w:cs="Times New Roman"/>
          <w:sz w:val="24"/>
          <w:szCs w:val="24"/>
        </w:rPr>
        <w:t>stazy</w:t>
      </w:r>
      <w:proofErr w:type="spellEnd"/>
      <w:r w:rsidR="00235E52" w:rsidRPr="00E76EC0">
        <w:rPr>
          <w:rFonts w:ascii="Times New Roman" w:hAnsi="Times New Roman" w:cs="Times New Roman"/>
          <w:sz w:val="24"/>
          <w:szCs w:val="24"/>
        </w:rPr>
        <w:t xml:space="preserve"> hemostatyczne, pasy miednicze czy obiecujący w aktualnych badaniach kwas </w:t>
      </w:r>
      <w:proofErr w:type="spellStart"/>
      <w:r w:rsidR="00235E52" w:rsidRPr="00E76EC0">
        <w:rPr>
          <w:rFonts w:ascii="Times New Roman" w:hAnsi="Times New Roman" w:cs="Times New Roman"/>
          <w:sz w:val="24"/>
          <w:szCs w:val="24"/>
        </w:rPr>
        <w:t>tranexamowy</w:t>
      </w:r>
      <w:proofErr w:type="spellEnd"/>
      <w:r w:rsidR="00235E52" w:rsidRPr="00E76EC0">
        <w:rPr>
          <w:rFonts w:ascii="Times New Roman" w:hAnsi="Times New Roman" w:cs="Times New Roman"/>
          <w:sz w:val="24"/>
          <w:szCs w:val="24"/>
        </w:rPr>
        <w:t xml:space="preserve"> (</w:t>
      </w:r>
      <w:proofErr w:type="spellStart"/>
      <w:r w:rsidR="00235E52" w:rsidRPr="00E76EC0">
        <w:rPr>
          <w:rFonts w:ascii="Times New Roman" w:hAnsi="Times New Roman" w:cs="Times New Roman"/>
          <w:i/>
          <w:sz w:val="24"/>
          <w:szCs w:val="24"/>
        </w:rPr>
        <w:t>tranexamic</w:t>
      </w:r>
      <w:proofErr w:type="spellEnd"/>
      <w:r w:rsidR="00235E52" w:rsidRPr="00E76EC0">
        <w:rPr>
          <w:rFonts w:ascii="Times New Roman" w:hAnsi="Times New Roman" w:cs="Times New Roman"/>
          <w:i/>
          <w:sz w:val="24"/>
          <w:szCs w:val="24"/>
        </w:rPr>
        <w:t xml:space="preserve"> </w:t>
      </w:r>
      <w:proofErr w:type="spellStart"/>
      <w:r w:rsidR="00235E52" w:rsidRPr="00E76EC0">
        <w:rPr>
          <w:rFonts w:ascii="Times New Roman" w:hAnsi="Times New Roman" w:cs="Times New Roman"/>
          <w:i/>
          <w:sz w:val="24"/>
          <w:szCs w:val="24"/>
        </w:rPr>
        <w:t>acid</w:t>
      </w:r>
      <w:proofErr w:type="spellEnd"/>
      <w:r w:rsidR="00235E52" w:rsidRPr="00E76EC0">
        <w:rPr>
          <w:rFonts w:ascii="Times New Roman" w:hAnsi="Times New Roman" w:cs="Times New Roman"/>
          <w:i/>
          <w:sz w:val="24"/>
          <w:szCs w:val="24"/>
        </w:rPr>
        <w:t>)</w:t>
      </w:r>
      <w:r w:rsidR="00235E52" w:rsidRPr="00E76EC0">
        <w:rPr>
          <w:rFonts w:ascii="Times New Roman" w:hAnsi="Times New Roman" w:cs="Times New Roman"/>
          <w:sz w:val="24"/>
          <w:szCs w:val="24"/>
        </w:rPr>
        <w:t>.</w:t>
      </w:r>
      <w:r w:rsidR="00C0324F" w:rsidRPr="00E76EC0">
        <w:rPr>
          <w:rFonts w:ascii="Times New Roman" w:hAnsi="Times New Roman" w:cs="Times New Roman"/>
          <w:sz w:val="24"/>
          <w:szCs w:val="24"/>
        </w:rPr>
        <w:t xml:space="preserve"> Schemat CABCD został zaktualizowany w ostatnim polskim wydaniu ITLS w 2015 roku. Po zatamowaniu krwawień należy ocenić drożność dróg oddechowych i rozważyć </w:t>
      </w:r>
      <w:r w:rsidR="00235E52" w:rsidRPr="00E76EC0">
        <w:rPr>
          <w:rFonts w:ascii="Times New Roman" w:hAnsi="Times New Roman" w:cs="Times New Roman"/>
          <w:sz w:val="24"/>
          <w:szCs w:val="24"/>
        </w:rPr>
        <w:t xml:space="preserve"> </w:t>
      </w:r>
      <w:r w:rsidR="00C0324F" w:rsidRPr="00E76EC0">
        <w:rPr>
          <w:rFonts w:ascii="Times New Roman" w:hAnsi="Times New Roman" w:cs="Times New Roman"/>
          <w:sz w:val="24"/>
          <w:szCs w:val="24"/>
        </w:rPr>
        <w:t xml:space="preserve">zastosowanie adekwatnych do stanu pacjenta metod drożności dróg oddechowych. </w:t>
      </w:r>
      <w:r w:rsidR="009A753E" w:rsidRPr="00E76EC0">
        <w:rPr>
          <w:rFonts w:ascii="Times New Roman" w:hAnsi="Times New Roman" w:cs="Times New Roman"/>
          <w:sz w:val="24"/>
          <w:szCs w:val="24"/>
        </w:rPr>
        <w:t xml:space="preserve">Ostateczny wybór należy </w:t>
      </w:r>
      <w:r w:rsidR="00686754" w:rsidRPr="00E76EC0">
        <w:rPr>
          <w:rFonts w:ascii="Times New Roman" w:hAnsi="Times New Roman" w:cs="Times New Roman"/>
          <w:sz w:val="24"/>
          <w:szCs w:val="24"/>
        </w:rPr>
        <w:t xml:space="preserve">do kierownika zespołu, który </w:t>
      </w:r>
      <w:r w:rsidR="00675D31" w:rsidRPr="00E76EC0">
        <w:rPr>
          <w:rFonts w:ascii="Times New Roman" w:hAnsi="Times New Roman" w:cs="Times New Roman"/>
          <w:sz w:val="24"/>
          <w:szCs w:val="24"/>
        </w:rPr>
        <w:br/>
      </w:r>
      <w:r w:rsidR="00686754" w:rsidRPr="00E76EC0">
        <w:rPr>
          <w:rFonts w:ascii="Times New Roman" w:hAnsi="Times New Roman" w:cs="Times New Roman"/>
          <w:sz w:val="24"/>
          <w:szCs w:val="24"/>
        </w:rPr>
        <w:t xml:space="preserve">w miejscu zdarzenia ocenia stan pacjenta. Kolejnym elementem jest ocena układu oddechowego. Jako krytyczną interwencję, którą należy wykonać obligatoryjnie </w:t>
      </w:r>
      <w:r w:rsidR="00675D31" w:rsidRPr="00E76EC0">
        <w:rPr>
          <w:rFonts w:ascii="Times New Roman" w:hAnsi="Times New Roman" w:cs="Times New Roman"/>
          <w:sz w:val="24"/>
          <w:szCs w:val="24"/>
        </w:rPr>
        <w:br/>
      </w:r>
      <w:r w:rsidR="00686754" w:rsidRPr="00E76EC0">
        <w:rPr>
          <w:rFonts w:ascii="Times New Roman" w:hAnsi="Times New Roman" w:cs="Times New Roman"/>
          <w:sz w:val="24"/>
          <w:szCs w:val="24"/>
        </w:rPr>
        <w:t xml:space="preserve">w miejscu zdarzenia jest odbarczenie odmy prężnej (przy właściwym rozpoznaniu </w:t>
      </w:r>
      <w:r w:rsidR="00675D31" w:rsidRPr="00E76EC0">
        <w:rPr>
          <w:rFonts w:ascii="Times New Roman" w:hAnsi="Times New Roman" w:cs="Times New Roman"/>
          <w:sz w:val="24"/>
          <w:szCs w:val="24"/>
        </w:rPr>
        <w:br/>
      </w:r>
      <w:r w:rsidR="00686754" w:rsidRPr="00E76EC0">
        <w:rPr>
          <w:rFonts w:ascii="Times New Roman" w:hAnsi="Times New Roman" w:cs="Times New Roman"/>
          <w:sz w:val="24"/>
          <w:szCs w:val="24"/>
        </w:rPr>
        <w:t>i wskazaniach klinicznych). Ocena neurologiczna oraz definitywne unieruchomienie kręgosłupa szyjnego (według wskazań) wydaje się być bardzo istotna. Wiele skal oceny pacjentów z obrażeniami ciała obejmuje jako jedną ze składowych właśnie ocenę neurologiczną. Zaleca się stosowanie skali AVPU lub bardziej czułej GCS</w:t>
      </w:r>
      <w:r w:rsidR="00296E9A" w:rsidRPr="00E76EC0">
        <w:rPr>
          <w:rFonts w:ascii="Times New Roman" w:hAnsi="Times New Roman" w:cs="Times New Roman"/>
          <w:sz w:val="24"/>
          <w:szCs w:val="24"/>
        </w:rPr>
        <w:t xml:space="preserve">. Ostatnim elementem jest ekspozycja pacjenta i ewentualne zaopatrzenie złamań. Badanie pacjenta będziemy </w:t>
      </w:r>
      <w:proofErr w:type="spellStart"/>
      <w:r w:rsidR="00296E9A" w:rsidRPr="00E76EC0">
        <w:rPr>
          <w:rFonts w:ascii="Times New Roman" w:hAnsi="Times New Roman" w:cs="Times New Roman"/>
          <w:sz w:val="24"/>
          <w:szCs w:val="24"/>
        </w:rPr>
        <w:t>gr</w:t>
      </w:r>
      <w:r w:rsidR="006F273E" w:rsidRPr="00E76EC0">
        <w:rPr>
          <w:rFonts w:ascii="Times New Roman" w:hAnsi="Times New Roman" w:cs="Times New Roman"/>
          <w:sz w:val="24"/>
          <w:szCs w:val="24"/>
        </w:rPr>
        <w:t>adować</w:t>
      </w:r>
      <w:proofErr w:type="spellEnd"/>
      <w:r w:rsidR="006F273E" w:rsidRPr="00E76EC0">
        <w:rPr>
          <w:rFonts w:ascii="Times New Roman" w:hAnsi="Times New Roman" w:cs="Times New Roman"/>
          <w:sz w:val="24"/>
          <w:szCs w:val="24"/>
        </w:rPr>
        <w:t xml:space="preserve"> na wstępne, powtórne i dalsze. Zgodnie z tym każdy pacjent </w:t>
      </w:r>
      <w:r w:rsidR="00675D31" w:rsidRPr="00E76EC0">
        <w:rPr>
          <w:rFonts w:ascii="Times New Roman" w:hAnsi="Times New Roman" w:cs="Times New Roman"/>
          <w:sz w:val="24"/>
          <w:szCs w:val="24"/>
        </w:rPr>
        <w:br/>
      </w:r>
      <w:r w:rsidR="006F273E" w:rsidRPr="00E76EC0">
        <w:rPr>
          <w:rFonts w:ascii="Times New Roman" w:hAnsi="Times New Roman" w:cs="Times New Roman"/>
          <w:sz w:val="24"/>
          <w:szCs w:val="24"/>
        </w:rPr>
        <w:t xml:space="preserve">z obrażeniami ciała innymi niż miejscowe powinien być zbadany minimalnie dwa razy. Pierwsze badanie ma na celu zakwalifikowanie pacjenta do właściwej grupy i będzie determinować dalsze postępowanie. </w:t>
      </w:r>
    </w:p>
    <w:p w:rsidR="006F273E" w:rsidRPr="00E76EC0" w:rsidRDefault="006F273E" w:rsidP="00BE1F67">
      <w:pPr>
        <w:spacing w:line="360" w:lineRule="auto"/>
        <w:ind w:left="349"/>
        <w:jc w:val="both"/>
        <w:rPr>
          <w:rFonts w:ascii="Times New Roman" w:hAnsi="Times New Roman" w:cs="Times New Roman"/>
          <w:sz w:val="24"/>
          <w:szCs w:val="24"/>
        </w:rPr>
      </w:pPr>
      <w:proofErr w:type="spellStart"/>
      <w:r w:rsidRPr="00E76EC0">
        <w:rPr>
          <w:rFonts w:ascii="Times New Roman" w:hAnsi="Times New Roman" w:cs="Times New Roman"/>
          <w:sz w:val="24"/>
          <w:szCs w:val="24"/>
        </w:rPr>
        <w:lastRenderedPageBreak/>
        <w:t>Load</w:t>
      </w:r>
      <w:proofErr w:type="spellEnd"/>
      <w:r w:rsidRPr="00E76EC0">
        <w:rPr>
          <w:rFonts w:ascii="Times New Roman" w:hAnsi="Times New Roman" w:cs="Times New Roman"/>
          <w:sz w:val="24"/>
          <w:szCs w:val="24"/>
        </w:rPr>
        <w:t xml:space="preserve"> &amp; go – to grupa pacjentów u których </w:t>
      </w:r>
      <w:r w:rsidR="00DC06BA" w:rsidRPr="00E76EC0">
        <w:rPr>
          <w:rFonts w:ascii="Times New Roman" w:hAnsi="Times New Roman" w:cs="Times New Roman"/>
          <w:sz w:val="24"/>
          <w:szCs w:val="24"/>
        </w:rPr>
        <w:t xml:space="preserve">czas na miejscu zdarzenia powinien być ograniczony do absolutnego minimum. Pacjenci zakwalifikowani do tej grupy będą prawdopodobnie w stanie krytycznym spowodowanym urazem. Kryteria włączenia </w:t>
      </w:r>
      <w:r w:rsidR="00675D31" w:rsidRPr="00E76EC0">
        <w:rPr>
          <w:rFonts w:ascii="Times New Roman" w:hAnsi="Times New Roman" w:cs="Times New Roman"/>
          <w:sz w:val="24"/>
          <w:szCs w:val="24"/>
        </w:rPr>
        <w:br/>
      </w:r>
      <w:r w:rsidR="00DC06BA" w:rsidRPr="00E76EC0">
        <w:rPr>
          <w:rFonts w:ascii="Times New Roman" w:hAnsi="Times New Roman" w:cs="Times New Roman"/>
          <w:sz w:val="24"/>
          <w:szCs w:val="24"/>
        </w:rPr>
        <w:t xml:space="preserve">do grupy </w:t>
      </w:r>
      <w:proofErr w:type="spellStart"/>
      <w:r w:rsidR="00DC06BA" w:rsidRPr="00E76EC0">
        <w:rPr>
          <w:rFonts w:ascii="Times New Roman" w:hAnsi="Times New Roman" w:cs="Times New Roman"/>
          <w:sz w:val="24"/>
          <w:szCs w:val="24"/>
        </w:rPr>
        <w:t>load</w:t>
      </w:r>
      <w:proofErr w:type="spellEnd"/>
      <w:r w:rsidR="00DC06BA" w:rsidRPr="00E76EC0">
        <w:rPr>
          <w:rFonts w:ascii="Times New Roman" w:hAnsi="Times New Roman" w:cs="Times New Roman"/>
          <w:sz w:val="24"/>
          <w:szCs w:val="24"/>
        </w:rPr>
        <w:t xml:space="preserve"> &amp; go:</w:t>
      </w:r>
    </w:p>
    <w:p w:rsidR="00DC06BA" w:rsidRPr="00E76EC0" w:rsidRDefault="00DC06BA" w:rsidP="00BE1F67">
      <w:pPr>
        <w:spacing w:line="360" w:lineRule="auto"/>
        <w:ind w:left="349"/>
        <w:jc w:val="both"/>
        <w:rPr>
          <w:rFonts w:ascii="Times New Roman" w:hAnsi="Times New Roman" w:cs="Times New Roman"/>
          <w:sz w:val="24"/>
          <w:szCs w:val="24"/>
        </w:rPr>
      </w:pPr>
      <w:r w:rsidRPr="00E76EC0">
        <w:rPr>
          <w:rFonts w:ascii="Times New Roman" w:hAnsi="Times New Roman" w:cs="Times New Roman"/>
          <w:sz w:val="24"/>
          <w:szCs w:val="24"/>
        </w:rPr>
        <w:t>Ocena wstępna</w:t>
      </w:r>
      <w:r w:rsidR="00A727F8">
        <w:rPr>
          <w:rFonts w:ascii="Times New Roman" w:hAnsi="Times New Roman" w:cs="Times New Roman"/>
          <w:sz w:val="24"/>
          <w:szCs w:val="24"/>
        </w:rPr>
        <w:t>:</w:t>
      </w:r>
    </w:p>
    <w:p w:rsidR="00DC06BA" w:rsidRPr="00E76EC0" w:rsidRDefault="00A727F8" w:rsidP="00BE1F67">
      <w:pPr>
        <w:pStyle w:val="Akapitzlist"/>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z</w:t>
      </w:r>
      <w:r w:rsidR="00DC06BA" w:rsidRPr="00E76EC0">
        <w:rPr>
          <w:rFonts w:ascii="Times New Roman" w:hAnsi="Times New Roman" w:cs="Times New Roman"/>
          <w:sz w:val="24"/>
          <w:szCs w:val="24"/>
        </w:rPr>
        <w:t>aburzenia świadomości</w:t>
      </w:r>
      <w:r>
        <w:rPr>
          <w:rFonts w:ascii="Times New Roman" w:hAnsi="Times New Roman" w:cs="Times New Roman"/>
          <w:sz w:val="24"/>
          <w:szCs w:val="24"/>
        </w:rPr>
        <w:t>,</w:t>
      </w:r>
    </w:p>
    <w:p w:rsidR="00DC06BA" w:rsidRPr="00E76EC0" w:rsidRDefault="00A727F8" w:rsidP="00BE1F67">
      <w:pPr>
        <w:pStyle w:val="Akapitzlist"/>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z</w:t>
      </w:r>
      <w:r w:rsidR="00DC06BA" w:rsidRPr="00E76EC0">
        <w:rPr>
          <w:rFonts w:ascii="Times New Roman" w:hAnsi="Times New Roman" w:cs="Times New Roman"/>
          <w:sz w:val="24"/>
          <w:szCs w:val="24"/>
        </w:rPr>
        <w:t>aburzenia oddechu</w:t>
      </w:r>
      <w:r>
        <w:rPr>
          <w:rFonts w:ascii="Times New Roman" w:hAnsi="Times New Roman" w:cs="Times New Roman"/>
          <w:sz w:val="24"/>
          <w:szCs w:val="24"/>
        </w:rPr>
        <w:t>,</w:t>
      </w:r>
    </w:p>
    <w:p w:rsidR="00DC06BA" w:rsidRPr="00E76EC0" w:rsidRDefault="00A727F8" w:rsidP="00BE1F67">
      <w:pPr>
        <w:pStyle w:val="Akapitzlist"/>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z</w:t>
      </w:r>
      <w:r w:rsidR="00DC06BA" w:rsidRPr="00E76EC0">
        <w:rPr>
          <w:rFonts w:ascii="Times New Roman" w:hAnsi="Times New Roman" w:cs="Times New Roman"/>
          <w:sz w:val="24"/>
          <w:szCs w:val="24"/>
        </w:rPr>
        <w:t>aburzenia krążenia (cechy wstrząsu lub krwotok nie do opanowania)</w:t>
      </w:r>
      <w:r>
        <w:rPr>
          <w:rFonts w:ascii="Times New Roman" w:hAnsi="Times New Roman" w:cs="Times New Roman"/>
          <w:sz w:val="24"/>
          <w:szCs w:val="24"/>
        </w:rPr>
        <w:t>.</w:t>
      </w:r>
    </w:p>
    <w:p w:rsidR="00DC06BA" w:rsidRPr="00E76EC0" w:rsidRDefault="00DC06BA" w:rsidP="00BE1F67">
      <w:pPr>
        <w:spacing w:line="360" w:lineRule="auto"/>
        <w:ind w:left="284"/>
        <w:jc w:val="both"/>
        <w:rPr>
          <w:rFonts w:ascii="Times New Roman" w:hAnsi="Times New Roman" w:cs="Times New Roman"/>
          <w:sz w:val="24"/>
          <w:szCs w:val="24"/>
        </w:rPr>
      </w:pPr>
      <w:r w:rsidRPr="00E76EC0">
        <w:rPr>
          <w:rFonts w:ascii="Times New Roman" w:hAnsi="Times New Roman" w:cs="Times New Roman"/>
          <w:sz w:val="24"/>
          <w:szCs w:val="24"/>
        </w:rPr>
        <w:t>Badanie urazowe</w:t>
      </w:r>
    </w:p>
    <w:p w:rsidR="00DC06BA" w:rsidRPr="00E76EC0" w:rsidRDefault="00A727F8" w:rsidP="00BE1F67">
      <w:pPr>
        <w:pStyle w:val="Akapitzlist"/>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00DC06BA" w:rsidRPr="00E76EC0">
        <w:rPr>
          <w:rFonts w:ascii="Times New Roman" w:hAnsi="Times New Roman" w:cs="Times New Roman"/>
          <w:sz w:val="24"/>
          <w:szCs w:val="24"/>
        </w:rPr>
        <w:t>any penetrujące w obrębie tułowia</w:t>
      </w:r>
      <w:r>
        <w:rPr>
          <w:rFonts w:ascii="Times New Roman" w:hAnsi="Times New Roman" w:cs="Times New Roman"/>
          <w:sz w:val="24"/>
          <w:szCs w:val="24"/>
        </w:rPr>
        <w:t>,</w:t>
      </w:r>
    </w:p>
    <w:p w:rsidR="00DC06BA" w:rsidRPr="00E76EC0" w:rsidRDefault="00A727F8" w:rsidP="00BE1F67">
      <w:pPr>
        <w:pStyle w:val="Akapitzlist"/>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00DC06BA" w:rsidRPr="00E76EC0">
        <w:rPr>
          <w:rFonts w:ascii="Times New Roman" w:hAnsi="Times New Roman" w:cs="Times New Roman"/>
          <w:sz w:val="24"/>
          <w:szCs w:val="24"/>
        </w:rPr>
        <w:t>ieprawidłowe wyniki badania klatki piersiowej (wiotka klatka piersiowa, otwarte rany klatki piersiowej, odma prężna, krwiak opłucnej)</w:t>
      </w:r>
      <w:r>
        <w:rPr>
          <w:rFonts w:ascii="Times New Roman" w:hAnsi="Times New Roman" w:cs="Times New Roman"/>
          <w:sz w:val="24"/>
          <w:szCs w:val="24"/>
        </w:rPr>
        <w:t>,</w:t>
      </w:r>
    </w:p>
    <w:p w:rsidR="00DC06BA" w:rsidRPr="00E76EC0" w:rsidRDefault="00A727F8" w:rsidP="00BE1F67">
      <w:pPr>
        <w:pStyle w:val="Akapitzlist"/>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B76A10" w:rsidRPr="00E76EC0">
        <w:rPr>
          <w:rFonts w:ascii="Times New Roman" w:hAnsi="Times New Roman" w:cs="Times New Roman"/>
          <w:sz w:val="24"/>
          <w:szCs w:val="24"/>
        </w:rPr>
        <w:t>kliwy, wzdęty brzuch</w:t>
      </w:r>
      <w:r>
        <w:rPr>
          <w:rFonts w:ascii="Times New Roman" w:hAnsi="Times New Roman" w:cs="Times New Roman"/>
          <w:sz w:val="24"/>
          <w:szCs w:val="24"/>
        </w:rPr>
        <w:t>,</w:t>
      </w:r>
    </w:p>
    <w:p w:rsidR="00B76A10" w:rsidRPr="00E76EC0" w:rsidRDefault="00A727F8" w:rsidP="00BE1F67">
      <w:pPr>
        <w:pStyle w:val="Akapitzlist"/>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00B76A10" w:rsidRPr="00E76EC0">
        <w:rPr>
          <w:rFonts w:ascii="Times New Roman" w:hAnsi="Times New Roman" w:cs="Times New Roman"/>
          <w:sz w:val="24"/>
          <w:szCs w:val="24"/>
        </w:rPr>
        <w:t>iestabilna miednica</w:t>
      </w:r>
      <w:r>
        <w:rPr>
          <w:rFonts w:ascii="Times New Roman" w:hAnsi="Times New Roman" w:cs="Times New Roman"/>
          <w:sz w:val="24"/>
          <w:szCs w:val="24"/>
        </w:rPr>
        <w:t>,</w:t>
      </w:r>
    </w:p>
    <w:p w:rsidR="00B76A10" w:rsidRPr="00E76EC0" w:rsidRDefault="00A727F8" w:rsidP="00BE1F67">
      <w:pPr>
        <w:pStyle w:val="Akapitzlist"/>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00B76A10" w:rsidRPr="00E76EC0">
        <w:rPr>
          <w:rFonts w:ascii="Times New Roman" w:hAnsi="Times New Roman" w:cs="Times New Roman"/>
          <w:sz w:val="24"/>
          <w:szCs w:val="24"/>
        </w:rPr>
        <w:t>bustronne złamanie kości udowych</w:t>
      </w:r>
      <w:r>
        <w:rPr>
          <w:rFonts w:ascii="Times New Roman" w:hAnsi="Times New Roman" w:cs="Times New Roman"/>
          <w:sz w:val="24"/>
          <w:szCs w:val="24"/>
        </w:rPr>
        <w:t>,</w:t>
      </w:r>
    </w:p>
    <w:p w:rsidR="004F2CF2" w:rsidRPr="00A727F8" w:rsidRDefault="00A727F8" w:rsidP="00A727F8">
      <w:pPr>
        <w:pStyle w:val="Akapitzlist"/>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amputacja urazowa powyżej</w:t>
      </w:r>
      <w:r w:rsidR="00B76A10" w:rsidRPr="00E76EC0">
        <w:rPr>
          <w:rFonts w:ascii="Times New Roman" w:hAnsi="Times New Roman" w:cs="Times New Roman"/>
          <w:sz w:val="24"/>
          <w:szCs w:val="24"/>
        </w:rPr>
        <w:t xml:space="preserve"> stawu kolanowego lub łokciowego</w:t>
      </w:r>
      <w:r>
        <w:rPr>
          <w:rFonts w:ascii="Times New Roman" w:hAnsi="Times New Roman" w:cs="Times New Roman"/>
          <w:sz w:val="24"/>
          <w:szCs w:val="24"/>
        </w:rPr>
        <w:t>.</w:t>
      </w:r>
    </w:p>
    <w:p w:rsidR="00B76A10" w:rsidRPr="00E76EC0" w:rsidRDefault="00B76A10" w:rsidP="00BE1F67">
      <w:pPr>
        <w:spacing w:line="360" w:lineRule="auto"/>
        <w:ind w:left="284"/>
        <w:jc w:val="both"/>
        <w:rPr>
          <w:rFonts w:ascii="Times New Roman" w:hAnsi="Times New Roman" w:cs="Times New Roman"/>
          <w:sz w:val="24"/>
          <w:szCs w:val="24"/>
        </w:rPr>
      </w:pPr>
      <w:r w:rsidRPr="00E76EC0">
        <w:rPr>
          <w:rFonts w:ascii="Times New Roman" w:hAnsi="Times New Roman" w:cs="Times New Roman"/>
          <w:sz w:val="24"/>
          <w:szCs w:val="24"/>
        </w:rPr>
        <w:t>Mechanizm urazu</w:t>
      </w:r>
    </w:p>
    <w:p w:rsidR="00593FE6" w:rsidRDefault="00D41C78" w:rsidP="00BE1F67">
      <w:pPr>
        <w:spacing w:line="360" w:lineRule="auto"/>
        <w:ind w:left="284"/>
        <w:jc w:val="both"/>
        <w:rPr>
          <w:rFonts w:ascii="Times New Roman" w:hAnsi="Times New Roman" w:cs="Times New Roman"/>
          <w:sz w:val="24"/>
          <w:szCs w:val="24"/>
        </w:rPr>
      </w:pPr>
      <w:r w:rsidRPr="00E76EC0">
        <w:rPr>
          <w:rFonts w:ascii="Times New Roman" w:hAnsi="Times New Roman" w:cs="Times New Roman"/>
          <w:sz w:val="24"/>
          <w:szCs w:val="24"/>
        </w:rPr>
        <w:t>Pacjent w stanie stabilnym, lecz</w:t>
      </w:r>
      <w:r w:rsidR="00A727F8">
        <w:rPr>
          <w:rFonts w:ascii="Times New Roman" w:hAnsi="Times New Roman" w:cs="Times New Roman"/>
          <w:sz w:val="24"/>
          <w:szCs w:val="24"/>
        </w:rPr>
        <w:t xml:space="preserve"> gdy</w:t>
      </w:r>
      <w:r w:rsidRPr="00E76EC0">
        <w:rPr>
          <w:rFonts w:ascii="Times New Roman" w:hAnsi="Times New Roman" w:cs="Times New Roman"/>
          <w:sz w:val="24"/>
          <w:szCs w:val="24"/>
        </w:rPr>
        <w:t xml:space="preserve"> mechanizm urazu wskazuje, na możliwe wyst</w:t>
      </w:r>
      <w:r w:rsidR="00A727F8">
        <w:rPr>
          <w:rFonts w:ascii="Times New Roman" w:hAnsi="Times New Roman" w:cs="Times New Roman"/>
          <w:sz w:val="24"/>
          <w:szCs w:val="24"/>
        </w:rPr>
        <w:t>ąpienia zagrożenia dla pacjenta</w:t>
      </w:r>
      <w:r w:rsidRPr="00E76EC0">
        <w:rPr>
          <w:rFonts w:ascii="Times New Roman" w:hAnsi="Times New Roman" w:cs="Times New Roman"/>
          <w:sz w:val="24"/>
          <w:szCs w:val="24"/>
        </w:rPr>
        <w:t xml:space="preserve"> (wiek, ogólny stan, współistniejące zgony w tym samym wypadku). </w:t>
      </w:r>
      <w:r w:rsidR="0083439F" w:rsidRPr="00E76EC0">
        <w:rPr>
          <w:rFonts w:ascii="Times New Roman" w:hAnsi="Times New Roman" w:cs="Times New Roman"/>
          <w:sz w:val="24"/>
          <w:szCs w:val="24"/>
        </w:rPr>
        <w:t>W takich sytuacjach należy rozważyć szybki transport pacjenta, domniemając</w:t>
      </w:r>
      <w:r w:rsidR="00A727F8">
        <w:rPr>
          <w:rFonts w:ascii="Times New Roman" w:hAnsi="Times New Roman" w:cs="Times New Roman"/>
          <w:sz w:val="24"/>
          <w:szCs w:val="24"/>
        </w:rPr>
        <w:t>,</w:t>
      </w:r>
      <w:r w:rsidR="0083439F" w:rsidRPr="00E76EC0">
        <w:rPr>
          <w:rFonts w:ascii="Times New Roman" w:hAnsi="Times New Roman" w:cs="Times New Roman"/>
          <w:sz w:val="24"/>
          <w:szCs w:val="24"/>
        </w:rPr>
        <w:t xml:space="preserve"> że jego stan może się gwałtownie pogorszyć i stać się „niestabilny”</w:t>
      </w:r>
    </w:p>
    <w:p w:rsidR="00972570" w:rsidRPr="00E76EC0" w:rsidRDefault="00972570" w:rsidP="00BE1F67">
      <w:pPr>
        <w:spacing w:line="360" w:lineRule="auto"/>
        <w:ind w:left="284"/>
        <w:jc w:val="both"/>
        <w:rPr>
          <w:rFonts w:ascii="Times New Roman" w:hAnsi="Times New Roman" w:cs="Times New Roman"/>
          <w:sz w:val="24"/>
          <w:szCs w:val="24"/>
        </w:rPr>
      </w:pPr>
    </w:p>
    <w:p w:rsidR="000071D7" w:rsidRDefault="000071D7" w:rsidP="00E76EC0">
      <w:pPr>
        <w:pStyle w:val="Nagwek1"/>
        <w:rPr>
          <w:rFonts w:ascii="Times New Roman" w:hAnsi="Times New Roman" w:cs="Times New Roman"/>
          <w:b/>
          <w:color w:val="auto"/>
        </w:rPr>
      </w:pPr>
      <w:bookmarkStart w:id="6" w:name="_Toc450127156"/>
      <w:r w:rsidRPr="00CF1028">
        <w:rPr>
          <w:rFonts w:ascii="Times New Roman" w:hAnsi="Times New Roman" w:cs="Times New Roman"/>
          <w:b/>
          <w:color w:val="auto"/>
        </w:rPr>
        <w:t>SKALE OCENY PACJENTA</w:t>
      </w:r>
      <w:r w:rsidR="00F8336B" w:rsidRPr="00CF1028">
        <w:rPr>
          <w:rFonts w:ascii="Times New Roman" w:hAnsi="Times New Roman" w:cs="Times New Roman"/>
          <w:b/>
          <w:color w:val="auto"/>
        </w:rPr>
        <w:t xml:space="preserve"> Z OBRAŻENIAMI CIAŁA</w:t>
      </w:r>
      <w:bookmarkEnd w:id="6"/>
    </w:p>
    <w:p w:rsidR="00972570" w:rsidRPr="00972570" w:rsidRDefault="00972570" w:rsidP="00972570"/>
    <w:p w:rsidR="000071D7" w:rsidRDefault="000071D7" w:rsidP="00BE1F67">
      <w:pPr>
        <w:spacing w:line="360" w:lineRule="auto"/>
        <w:ind w:left="284"/>
        <w:jc w:val="both"/>
        <w:rPr>
          <w:rFonts w:ascii="Times New Roman" w:hAnsi="Times New Roman" w:cs="Times New Roman"/>
          <w:sz w:val="24"/>
          <w:szCs w:val="24"/>
        </w:rPr>
      </w:pPr>
      <w:r w:rsidRPr="00E76EC0">
        <w:rPr>
          <w:rFonts w:ascii="Times New Roman" w:hAnsi="Times New Roman" w:cs="Times New Roman"/>
          <w:b/>
          <w:sz w:val="24"/>
          <w:szCs w:val="24"/>
        </w:rPr>
        <w:tab/>
      </w:r>
      <w:r w:rsidRPr="00E76EC0">
        <w:rPr>
          <w:rFonts w:ascii="Times New Roman" w:hAnsi="Times New Roman" w:cs="Times New Roman"/>
          <w:sz w:val="24"/>
          <w:szCs w:val="24"/>
        </w:rPr>
        <w:t xml:space="preserve">Literatura opisuje kilka pomocnych skal, które warto wykorzystywać w zakresie współpracy z pacjentem z obrażeniami ciała. </w:t>
      </w:r>
      <w:r w:rsidR="00E65EF7" w:rsidRPr="00E76EC0">
        <w:rPr>
          <w:rFonts w:ascii="Times New Roman" w:hAnsi="Times New Roman" w:cs="Times New Roman"/>
          <w:sz w:val="24"/>
          <w:szCs w:val="24"/>
        </w:rPr>
        <w:t xml:space="preserve">Skale mają na celu </w:t>
      </w:r>
      <w:r w:rsidR="000F3682" w:rsidRPr="00E76EC0">
        <w:rPr>
          <w:rFonts w:ascii="Times New Roman" w:hAnsi="Times New Roman" w:cs="Times New Roman"/>
          <w:sz w:val="24"/>
          <w:szCs w:val="24"/>
        </w:rPr>
        <w:t xml:space="preserve">ułatwienie pracy ratownika medycznego i zakwalifikowanie pacjenta do właściwej grupy. </w:t>
      </w:r>
    </w:p>
    <w:p w:rsidR="00972570" w:rsidRPr="00E76EC0" w:rsidRDefault="00972570" w:rsidP="00BE1F67">
      <w:pPr>
        <w:spacing w:line="360" w:lineRule="auto"/>
        <w:ind w:left="284"/>
        <w:jc w:val="both"/>
        <w:rPr>
          <w:rFonts w:ascii="Times New Roman" w:hAnsi="Times New Roman" w:cs="Times New Roman"/>
          <w:sz w:val="24"/>
          <w:szCs w:val="24"/>
        </w:rPr>
      </w:pPr>
    </w:p>
    <w:p w:rsidR="008F5564" w:rsidRPr="00E76EC0" w:rsidRDefault="008F5564" w:rsidP="00BE1F67">
      <w:pPr>
        <w:spacing w:line="360" w:lineRule="auto"/>
        <w:rPr>
          <w:rFonts w:ascii="Times New Roman" w:hAnsi="Times New Roman" w:cs="Times New Roman"/>
          <w:b/>
          <w:sz w:val="24"/>
          <w:szCs w:val="24"/>
        </w:rPr>
      </w:pPr>
      <w:r w:rsidRPr="00E76EC0">
        <w:rPr>
          <w:rFonts w:ascii="Times New Roman" w:hAnsi="Times New Roman" w:cs="Times New Roman"/>
          <w:b/>
          <w:sz w:val="24"/>
          <w:szCs w:val="24"/>
        </w:rPr>
        <w:lastRenderedPageBreak/>
        <w:t xml:space="preserve">Skala GCS (Glasgow </w:t>
      </w:r>
      <w:proofErr w:type="spellStart"/>
      <w:r w:rsidRPr="00E76EC0">
        <w:rPr>
          <w:rFonts w:ascii="Times New Roman" w:hAnsi="Times New Roman" w:cs="Times New Roman"/>
          <w:b/>
          <w:sz w:val="24"/>
          <w:szCs w:val="24"/>
        </w:rPr>
        <w:t>Coma</w:t>
      </w:r>
      <w:proofErr w:type="spellEnd"/>
      <w:r w:rsidRPr="00E76EC0">
        <w:rPr>
          <w:rFonts w:ascii="Times New Roman" w:hAnsi="Times New Roman" w:cs="Times New Roman"/>
          <w:b/>
          <w:sz w:val="24"/>
          <w:szCs w:val="24"/>
        </w:rPr>
        <w:t xml:space="preserve"> </w:t>
      </w:r>
      <w:proofErr w:type="spellStart"/>
      <w:r w:rsidRPr="00E76EC0">
        <w:rPr>
          <w:rFonts w:ascii="Times New Roman" w:hAnsi="Times New Roman" w:cs="Times New Roman"/>
          <w:b/>
          <w:sz w:val="24"/>
          <w:szCs w:val="24"/>
        </w:rPr>
        <w:t>Scale</w:t>
      </w:r>
      <w:proofErr w:type="spellEnd"/>
      <w:r w:rsidRPr="00E76EC0">
        <w:rPr>
          <w:rFonts w:ascii="Times New Roman" w:hAnsi="Times New Roman" w:cs="Times New Roman"/>
          <w:b/>
          <w:sz w:val="24"/>
          <w:szCs w:val="24"/>
        </w:rPr>
        <w:t>)</w:t>
      </w:r>
    </w:p>
    <w:tbl>
      <w:tblPr>
        <w:tblStyle w:val="redniecieniowanie21"/>
        <w:tblW w:w="0" w:type="auto"/>
        <w:tblLook w:val="04A0"/>
      </w:tblPr>
      <w:tblGrid>
        <w:gridCol w:w="735"/>
        <w:gridCol w:w="2933"/>
        <w:gridCol w:w="2778"/>
        <w:gridCol w:w="2779"/>
      </w:tblGrid>
      <w:tr w:rsidR="008F5564" w:rsidRPr="00E76EC0" w:rsidTr="00F8336B">
        <w:trPr>
          <w:cnfStyle w:val="100000000000"/>
          <w:trHeight w:val="270"/>
        </w:trPr>
        <w:tc>
          <w:tcPr>
            <w:cnfStyle w:val="001000000100"/>
            <w:tcW w:w="735" w:type="dxa"/>
          </w:tcPr>
          <w:p w:rsidR="008F5564" w:rsidRPr="00E76EC0" w:rsidRDefault="008F55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PKT</w:t>
            </w:r>
          </w:p>
        </w:tc>
        <w:tc>
          <w:tcPr>
            <w:tcW w:w="2933" w:type="dxa"/>
          </w:tcPr>
          <w:p w:rsidR="008F5564" w:rsidRPr="00E76EC0" w:rsidRDefault="008F5564" w:rsidP="00BE1F67">
            <w:pPr>
              <w:spacing w:line="360" w:lineRule="auto"/>
              <w:jc w:val="center"/>
              <w:cnfStyle w:val="100000000000"/>
              <w:rPr>
                <w:rFonts w:ascii="Times New Roman" w:hAnsi="Times New Roman" w:cs="Times New Roman"/>
                <w:b w:val="0"/>
                <w:sz w:val="24"/>
                <w:szCs w:val="24"/>
              </w:rPr>
            </w:pPr>
            <w:r w:rsidRPr="00E76EC0">
              <w:rPr>
                <w:rFonts w:ascii="Times New Roman" w:hAnsi="Times New Roman" w:cs="Times New Roman"/>
                <w:sz w:val="24"/>
                <w:szCs w:val="24"/>
              </w:rPr>
              <w:t>OTWIERANIE OCZU</w:t>
            </w:r>
          </w:p>
        </w:tc>
        <w:tc>
          <w:tcPr>
            <w:tcW w:w="2778" w:type="dxa"/>
          </w:tcPr>
          <w:p w:rsidR="008F5564" w:rsidRPr="00E76EC0" w:rsidRDefault="008F5564" w:rsidP="00BE1F67">
            <w:pPr>
              <w:spacing w:line="360" w:lineRule="auto"/>
              <w:jc w:val="center"/>
              <w:cnfStyle w:val="100000000000"/>
              <w:rPr>
                <w:rFonts w:ascii="Times New Roman" w:hAnsi="Times New Roman" w:cs="Times New Roman"/>
                <w:b w:val="0"/>
                <w:sz w:val="24"/>
                <w:szCs w:val="24"/>
              </w:rPr>
            </w:pPr>
            <w:r w:rsidRPr="00E76EC0">
              <w:rPr>
                <w:rFonts w:ascii="Times New Roman" w:hAnsi="Times New Roman" w:cs="Times New Roman"/>
                <w:sz w:val="24"/>
                <w:szCs w:val="24"/>
              </w:rPr>
              <w:t>REAKCJA SŁOWNA</w:t>
            </w:r>
          </w:p>
        </w:tc>
        <w:tc>
          <w:tcPr>
            <w:tcW w:w="2779" w:type="dxa"/>
          </w:tcPr>
          <w:p w:rsidR="008F5564" w:rsidRPr="00E76EC0" w:rsidRDefault="008F5564" w:rsidP="00BE1F67">
            <w:pPr>
              <w:spacing w:line="360" w:lineRule="auto"/>
              <w:jc w:val="center"/>
              <w:cnfStyle w:val="100000000000"/>
              <w:rPr>
                <w:rFonts w:ascii="Times New Roman" w:hAnsi="Times New Roman" w:cs="Times New Roman"/>
                <w:b w:val="0"/>
                <w:sz w:val="24"/>
                <w:szCs w:val="24"/>
              </w:rPr>
            </w:pPr>
            <w:r w:rsidRPr="00E76EC0">
              <w:rPr>
                <w:rFonts w:ascii="Times New Roman" w:hAnsi="Times New Roman" w:cs="Times New Roman"/>
                <w:sz w:val="24"/>
                <w:szCs w:val="24"/>
              </w:rPr>
              <w:t>REAKCJA RUCHOWA</w:t>
            </w:r>
          </w:p>
        </w:tc>
      </w:tr>
      <w:tr w:rsidR="008F5564" w:rsidRPr="00E76EC0" w:rsidTr="00F8336B">
        <w:trPr>
          <w:cnfStyle w:val="000000100000"/>
          <w:trHeight w:val="270"/>
        </w:trPr>
        <w:tc>
          <w:tcPr>
            <w:cnfStyle w:val="001000000000"/>
            <w:tcW w:w="735" w:type="dxa"/>
          </w:tcPr>
          <w:p w:rsidR="008F5564" w:rsidRPr="00E76EC0" w:rsidRDefault="008F55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6</w:t>
            </w:r>
          </w:p>
        </w:tc>
        <w:tc>
          <w:tcPr>
            <w:tcW w:w="2933" w:type="dxa"/>
          </w:tcPr>
          <w:p w:rsidR="008F5564" w:rsidRPr="00E76EC0" w:rsidRDefault="008F55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w:t>
            </w:r>
          </w:p>
        </w:tc>
        <w:tc>
          <w:tcPr>
            <w:tcW w:w="2778" w:type="dxa"/>
          </w:tcPr>
          <w:p w:rsidR="008F5564" w:rsidRPr="00E76EC0" w:rsidRDefault="008F55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w:t>
            </w:r>
          </w:p>
        </w:tc>
        <w:tc>
          <w:tcPr>
            <w:tcW w:w="2779" w:type="dxa"/>
          </w:tcPr>
          <w:p w:rsidR="008F5564" w:rsidRPr="00E76EC0" w:rsidRDefault="008F55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spontanicznie</w:t>
            </w:r>
          </w:p>
        </w:tc>
      </w:tr>
      <w:tr w:rsidR="008F5564" w:rsidRPr="00E76EC0" w:rsidTr="00F8336B">
        <w:trPr>
          <w:trHeight w:val="270"/>
        </w:trPr>
        <w:tc>
          <w:tcPr>
            <w:cnfStyle w:val="001000000000"/>
            <w:tcW w:w="735" w:type="dxa"/>
          </w:tcPr>
          <w:p w:rsidR="008F5564" w:rsidRPr="00E76EC0" w:rsidRDefault="008F55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5</w:t>
            </w:r>
          </w:p>
        </w:tc>
        <w:tc>
          <w:tcPr>
            <w:tcW w:w="2933" w:type="dxa"/>
          </w:tcPr>
          <w:p w:rsidR="008F5564" w:rsidRPr="00E76EC0" w:rsidRDefault="008F55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w:t>
            </w:r>
          </w:p>
        </w:tc>
        <w:tc>
          <w:tcPr>
            <w:tcW w:w="2778" w:type="dxa"/>
          </w:tcPr>
          <w:p w:rsidR="008F5564" w:rsidRPr="00E76EC0" w:rsidRDefault="008F55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spontanicznie</w:t>
            </w:r>
          </w:p>
        </w:tc>
        <w:tc>
          <w:tcPr>
            <w:tcW w:w="2779" w:type="dxa"/>
          </w:tcPr>
          <w:p w:rsidR="008F5564" w:rsidRPr="00E76EC0" w:rsidRDefault="008F55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lokalizuje ból</w:t>
            </w:r>
          </w:p>
        </w:tc>
      </w:tr>
      <w:tr w:rsidR="008F5564" w:rsidRPr="00E76EC0" w:rsidTr="00F8336B">
        <w:trPr>
          <w:cnfStyle w:val="000000100000"/>
          <w:trHeight w:val="270"/>
        </w:trPr>
        <w:tc>
          <w:tcPr>
            <w:cnfStyle w:val="001000000000"/>
            <w:tcW w:w="735" w:type="dxa"/>
          </w:tcPr>
          <w:p w:rsidR="008F5564" w:rsidRPr="00E76EC0" w:rsidRDefault="008F55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4</w:t>
            </w:r>
          </w:p>
        </w:tc>
        <w:tc>
          <w:tcPr>
            <w:tcW w:w="2933" w:type="dxa"/>
          </w:tcPr>
          <w:p w:rsidR="008F5564" w:rsidRPr="00E76EC0" w:rsidRDefault="008F55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spontanicznie</w:t>
            </w:r>
          </w:p>
        </w:tc>
        <w:tc>
          <w:tcPr>
            <w:tcW w:w="2778" w:type="dxa"/>
          </w:tcPr>
          <w:p w:rsidR="008F5564" w:rsidRPr="00E76EC0" w:rsidRDefault="008F55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splątany</w:t>
            </w:r>
          </w:p>
        </w:tc>
        <w:tc>
          <w:tcPr>
            <w:tcW w:w="2779" w:type="dxa"/>
          </w:tcPr>
          <w:p w:rsidR="008F5564" w:rsidRPr="00E76EC0" w:rsidRDefault="008F55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ucieczka od bólu</w:t>
            </w:r>
          </w:p>
        </w:tc>
      </w:tr>
      <w:tr w:rsidR="008F5564" w:rsidRPr="00E76EC0" w:rsidTr="00F8336B">
        <w:trPr>
          <w:trHeight w:val="270"/>
        </w:trPr>
        <w:tc>
          <w:tcPr>
            <w:cnfStyle w:val="001000000000"/>
            <w:tcW w:w="735" w:type="dxa"/>
          </w:tcPr>
          <w:p w:rsidR="008F5564" w:rsidRPr="00E76EC0" w:rsidRDefault="008F55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3</w:t>
            </w:r>
          </w:p>
        </w:tc>
        <w:tc>
          <w:tcPr>
            <w:tcW w:w="2933" w:type="dxa"/>
          </w:tcPr>
          <w:p w:rsidR="008F5564" w:rsidRPr="00E76EC0" w:rsidRDefault="008F55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na głos</w:t>
            </w:r>
          </w:p>
        </w:tc>
        <w:tc>
          <w:tcPr>
            <w:tcW w:w="2778" w:type="dxa"/>
          </w:tcPr>
          <w:p w:rsidR="008F5564" w:rsidRPr="00E76EC0" w:rsidRDefault="008F55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niewłaściwe słowa</w:t>
            </w:r>
          </w:p>
        </w:tc>
        <w:tc>
          <w:tcPr>
            <w:tcW w:w="2779" w:type="dxa"/>
          </w:tcPr>
          <w:p w:rsidR="008F5564" w:rsidRPr="00E76EC0" w:rsidRDefault="008F55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reakcja zgięciowa</w:t>
            </w:r>
          </w:p>
        </w:tc>
      </w:tr>
      <w:tr w:rsidR="008F5564" w:rsidRPr="00E76EC0" w:rsidTr="00F8336B">
        <w:trPr>
          <w:cnfStyle w:val="000000100000"/>
          <w:trHeight w:val="270"/>
        </w:trPr>
        <w:tc>
          <w:tcPr>
            <w:cnfStyle w:val="001000000000"/>
            <w:tcW w:w="735" w:type="dxa"/>
          </w:tcPr>
          <w:p w:rsidR="008F5564" w:rsidRPr="00E76EC0" w:rsidRDefault="008F55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2</w:t>
            </w:r>
          </w:p>
        </w:tc>
        <w:tc>
          <w:tcPr>
            <w:tcW w:w="2933" w:type="dxa"/>
          </w:tcPr>
          <w:p w:rsidR="008F5564" w:rsidRPr="00E76EC0" w:rsidRDefault="008F55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na ból</w:t>
            </w:r>
          </w:p>
        </w:tc>
        <w:tc>
          <w:tcPr>
            <w:tcW w:w="2778" w:type="dxa"/>
          </w:tcPr>
          <w:p w:rsidR="008F5564" w:rsidRPr="00E76EC0" w:rsidRDefault="008F55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niezrozumiałe dźwięki</w:t>
            </w:r>
          </w:p>
        </w:tc>
        <w:tc>
          <w:tcPr>
            <w:tcW w:w="2779" w:type="dxa"/>
          </w:tcPr>
          <w:p w:rsidR="008F5564" w:rsidRPr="00E76EC0" w:rsidRDefault="008F55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reakcja wyprostna</w:t>
            </w:r>
          </w:p>
        </w:tc>
      </w:tr>
      <w:tr w:rsidR="008F5564" w:rsidRPr="00E76EC0" w:rsidTr="00F8336B">
        <w:trPr>
          <w:trHeight w:val="286"/>
        </w:trPr>
        <w:tc>
          <w:tcPr>
            <w:cnfStyle w:val="001000000000"/>
            <w:tcW w:w="735" w:type="dxa"/>
          </w:tcPr>
          <w:p w:rsidR="008F5564" w:rsidRPr="00E76EC0" w:rsidRDefault="008F55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1</w:t>
            </w:r>
          </w:p>
        </w:tc>
        <w:tc>
          <w:tcPr>
            <w:tcW w:w="2933" w:type="dxa"/>
          </w:tcPr>
          <w:p w:rsidR="008F5564" w:rsidRPr="00E76EC0" w:rsidRDefault="008F55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brak</w:t>
            </w:r>
          </w:p>
        </w:tc>
        <w:tc>
          <w:tcPr>
            <w:tcW w:w="2778" w:type="dxa"/>
          </w:tcPr>
          <w:p w:rsidR="008F5564" w:rsidRPr="00E76EC0" w:rsidRDefault="008F55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brak</w:t>
            </w:r>
          </w:p>
        </w:tc>
        <w:tc>
          <w:tcPr>
            <w:tcW w:w="2779" w:type="dxa"/>
          </w:tcPr>
          <w:p w:rsidR="008F5564" w:rsidRPr="00E76EC0" w:rsidRDefault="008F55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brak</w:t>
            </w:r>
          </w:p>
        </w:tc>
      </w:tr>
    </w:tbl>
    <w:p w:rsidR="008F5564" w:rsidRPr="00E76EC0" w:rsidRDefault="008F5564" w:rsidP="00BE1F67">
      <w:pPr>
        <w:spacing w:line="360" w:lineRule="auto"/>
        <w:ind w:left="284"/>
        <w:jc w:val="both"/>
        <w:rPr>
          <w:rFonts w:ascii="Times New Roman" w:hAnsi="Times New Roman" w:cs="Times New Roman"/>
          <w:sz w:val="24"/>
          <w:szCs w:val="24"/>
        </w:rPr>
      </w:pPr>
    </w:p>
    <w:p w:rsidR="001F3B64" w:rsidRPr="00972570" w:rsidRDefault="008F5564" w:rsidP="00972570">
      <w:pPr>
        <w:spacing w:line="360" w:lineRule="auto"/>
        <w:ind w:left="284"/>
        <w:jc w:val="both"/>
        <w:rPr>
          <w:rFonts w:ascii="Times New Roman" w:hAnsi="Times New Roman" w:cs="Times New Roman"/>
          <w:sz w:val="24"/>
          <w:szCs w:val="24"/>
        </w:rPr>
      </w:pPr>
      <w:r w:rsidRPr="00E76EC0">
        <w:rPr>
          <w:rFonts w:ascii="Times New Roman" w:hAnsi="Times New Roman" w:cs="Times New Roman"/>
          <w:sz w:val="24"/>
          <w:szCs w:val="24"/>
        </w:rPr>
        <w:t xml:space="preserve">Najbardziej popularna skala w medycynie ratunkowej. Używana intuicyjnie i rutynowo przez zespoły ratownictwa medycznego w Polsce. Skala służy ocenie stanu świadomości. Polega na wypunktowaniu właściwego poziomu odpowiedzi </w:t>
      </w:r>
      <w:r w:rsidR="001F3B64" w:rsidRPr="00E76EC0">
        <w:rPr>
          <w:rFonts w:ascii="Times New Roman" w:hAnsi="Times New Roman" w:cs="Times New Roman"/>
          <w:sz w:val="24"/>
          <w:szCs w:val="24"/>
        </w:rPr>
        <w:t>pacjenta analizując jego otwieranie oczu, reakcje słowna oraz ruchową. Skala bardzo przydatna u pacjentów</w:t>
      </w:r>
      <w:r w:rsidR="00675D31" w:rsidRPr="00E76EC0">
        <w:rPr>
          <w:rFonts w:ascii="Times New Roman" w:hAnsi="Times New Roman" w:cs="Times New Roman"/>
          <w:sz w:val="24"/>
          <w:szCs w:val="24"/>
        </w:rPr>
        <w:br/>
      </w:r>
      <w:r w:rsidR="001F3B64" w:rsidRPr="00E76EC0">
        <w:rPr>
          <w:rFonts w:ascii="Times New Roman" w:hAnsi="Times New Roman" w:cs="Times New Roman"/>
          <w:sz w:val="24"/>
          <w:szCs w:val="24"/>
        </w:rPr>
        <w:t xml:space="preserve"> z mnogimi obrażeniami ciała, zwłaszcza gdy również obejmują głowę. Wartość 8 punktów i poniżej dla pacjentów z mnogimi obrażeniami ciała powinna wzbudzić refleksję nad przyrządowym zaopatrzeniem dróg oddechowych oraz rozw</w:t>
      </w:r>
      <w:r w:rsidR="00A727F8">
        <w:rPr>
          <w:rFonts w:ascii="Times New Roman" w:hAnsi="Times New Roman" w:cs="Times New Roman"/>
          <w:sz w:val="24"/>
          <w:szCs w:val="24"/>
        </w:rPr>
        <w:t>ażeniem wentylacji mechanicznej</w:t>
      </w:r>
      <w:r w:rsidR="001F3B64" w:rsidRPr="00E76EC0">
        <w:rPr>
          <w:rFonts w:ascii="Times New Roman" w:hAnsi="Times New Roman" w:cs="Times New Roman"/>
          <w:sz w:val="24"/>
          <w:szCs w:val="24"/>
        </w:rPr>
        <w:t xml:space="preserve"> (indywidualnie dla każdego pacjenta)</w:t>
      </w:r>
      <w:r w:rsidR="00A727F8">
        <w:rPr>
          <w:rFonts w:ascii="Times New Roman" w:hAnsi="Times New Roman" w:cs="Times New Roman"/>
          <w:sz w:val="24"/>
          <w:szCs w:val="24"/>
        </w:rPr>
        <w:t>.</w:t>
      </w:r>
    </w:p>
    <w:p w:rsidR="001F3B64" w:rsidRPr="00E76EC0" w:rsidRDefault="001F3B64" w:rsidP="00BE1F67">
      <w:pPr>
        <w:spacing w:line="360" w:lineRule="auto"/>
        <w:rPr>
          <w:rFonts w:ascii="Times New Roman" w:hAnsi="Times New Roman" w:cs="Times New Roman"/>
          <w:b/>
          <w:sz w:val="24"/>
          <w:szCs w:val="24"/>
        </w:rPr>
      </w:pPr>
    </w:p>
    <w:p w:rsidR="001F3B64" w:rsidRPr="00E76EC0" w:rsidRDefault="001F3B64" w:rsidP="00BE1F67">
      <w:pPr>
        <w:spacing w:line="360" w:lineRule="auto"/>
        <w:rPr>
          <w:rFonts w:ascii="Times New Roman" w:hAnsi="Times New Roman" w:cs="Times New Roman"/>
          <w:b/>
          <w:sz w:val="24"/>
          <w:szCs w:val="24"/>
        </w:rPr>
      </w:pPr>
      <w:r w:rsidRPr="00E76EC0">
        <w:rPr>
          <w:rFonts w:ascii="Times New Roman" w:hAnsi="Times New Roman" w:cs="Times New Roman"/>
          <w:b/>
          <w:sz w:val="24"/>
          <w:szCs w:val="24"/>
        </w:rPr>
        <w:t>Skala AVPU</w:t>
      </w:r>
    </w:p>
    <w:tbl>
      <w:tblPr>
        <w:tblStyle w:val="redniecieniowanie21"/>
        <w:tblW w:w="0" w:type="auto"/>
        <w:tblLook w:val="04A0"/>
      </w:tblPr>
      <w:tblGrid>
        <w:gridCol w:w="740"/>
        <w:gridCol w:w="2953"/>
        <w:gridCol w:w="5594"/>
      </w:tblGrid>
      <w:tr w:rsidR="001F3B64" w:rsidRPr="00E76EC0" w:rsidTr="00F8336B">
        <w:trPr>
          <w:cnfStyle w:val="100000000000"/>
          <w:trHeight w:val="283"/>
        </w:trPr>
        <w:tc>
          <w:tcPr>
            <w:cnfStyle w:val="001000000100"/>
            <w:tcW w:w="740" w:type="dxa"/>
          </w:tcPr>
          <w:p w:rsidR="001F3B64" w:rsidRPr="00E76EC0" w:rsidRDefault="001F3B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A</w:t>
            </w:r>
          </w:p>
        </w:tc>
        <w:tc>
          <w:tcPr>
            <w:tcW w:w="2953" w:type="dxa"/>
          </w:tcPr>
          <w:p w:rsidR="001F3B64" w:rsidRPr="00E76EC0" w:rsidRDefault="001F3B64" w:rsidP="00BE1F67">
            <w:pPr>
              <w:spacing w:line="360" w:lineRule="auto"/>
              <w:jc w:val="center"/>
              <w:cnfStyle w:val="100000000000"/>
              <w:rPr>
                <w:rFonts w:ascii="Times New Roman" w:hAnsi="Times New Roman" w:cs="Times New Roman"/>
                <w:sz w:val="24"/>
                <w:szCs w:val="24"/>
              </w:rPr>
            </w:pPr>
            <w:r w:rsidRPr="00E76EC0">
              <w:rPr>
                <w:rFonts w:ascii="Times New Roman" w:hAnsi="Times New Roman" w:cs="Times New Roman"/>
                <w:sz w:val="24"/>
                <w:szCs w:val="24"/>
              </w:rPr>
              <w:t>ALERT</w:t>
            </w:r>
          </w:p>
        </w:tc>
        <w:tc>
          <w:tcPr>
            <w:tcW w:w="5594" w:type="dxa"/>
          </w:tcPr>
          <w:p w:rsidR="001F3B64" w:rsidRPr="00E76EC0" w:rsidRDefault="001F3B64" w:rsidP="00BE1F67">
            <w:pPr>
              <w:spacing w:line="360" w:lineRule="auto"/>
              <w:jc w:val="center"/>
              <w:cnfStyle w:val="100000000000"/>
              <w:rPr>
                <w:rFonts w:ascii="Times New Roman" w:hAnsi="Times New Roman" w:cs="Times New Roman"/>
                <w:sz w:val="24"/>
                <w:szCs w:val="24"/>
              </w:rPr>
            </w:pPr>
            <w:r w:rsidRPr="00E76EC0">
              <w:rPr>
                <w:rFonts w:ascii="Times New Roman" w:hAnsi="Times New Roman" w:cs="Times New Roman"/>
                <w:sz w:val="24"/>
                <w:szCs w:val="24"/>
              </w:rPr>
              <w:t>reaguje spontanicznie, przytomny, skupia uwagę</w:t>
            </w:r>
          </w:p>
        </w:tc>
      </w:tr>
      <w:tr w:rsidR="001F3B64" w:rsidRPr="00E76EC0" w:rsidTr="00F8336B">
        <w:trPr>
          <w:cnfStyle w:val="000000100000"/>
          <w:trHeight w:val="283"/>
        </w:trPr>
        <w:tc>
          <w:tcPr>
            <w:cnfStyle w:val="001000000000"/>
            <w:tcW w:w="740" w:type="dxa"/>
          </w:tcPr>
          <w:p w:rsidR="001F3B64" w:rsidRPr="00E76EC0" w:rsidRDefault="001F3B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V</w:t>
            </w:r>
          </w:p>
        </w:tc>
        <w:tc>
          <w:tcPr>
            <w:tcW w:w="2953" w:type="dxa"/>
          </w:tcPr>
          <w:p w:rsidR="001F3B64" w:rsidRPr="00E76EC0" w:rsidRDefault="001F3B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VOICE</w:t>
            </w:r>
          </w:p>
        </w:tc>
        <w:tc>
          <w:tcPr>
            <w:tcW w:w="5594" w:type="dxa"/>
          </w:tcPr>
          <w:p w:rsidR="001F3B64" w:rsidRPr="00E76EC0" w:rsidRDefault="001F3B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reaguje na polecenia głosowe ratownika</w:t>
            </w:r>
          </w:p>
        </w:tc>
      </w:tr>
      <w:tr w:rsidR="001F3B64" w:rsidRPr="00E76EC0" w:rsidTr="00F8336B">
        <w:trPr>
          <w:trHeight w:val="283"/>
        </w:trPr>
        <w:tc>
          <w:tcPr>
            <w:cnfStyle w:val="001000000000"/>
            <w:tcW w:w="740" w:type="dxa"/>
          </w:tcPr>
          <w:p w:rsidR="001F3B64" w:rsidRPr="00E76EC0" w:rsidRDefault="001F3B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P</w:t>
            </w:r>
          </w:p>
        </w:tc>
        <w:tc>
          <w:tcPr>
            <w:tcW w:w="2953" w:type="dxa"/>
          </w:tcPr>
          <w:p w:rsidR="001F3B64" w:rsidRPr="00E76EC0" w:rsidRDefault="001F3B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PAIN</w:t>
            </w:r>
          </w:p>
        </w:tc>
        <w:tc>
          <w:tcPr>
            <w:tcW w:w="5594" w:type="dxa"/>
          </w:tcPr>
          <w:p w:rsidR="001F3B64" w:rsidRPr="00E76EC0" w:rsidRDefault="001F3B64"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reaguje na ból</w:t>
            </w:r>
          </w:p>
        </w:tc>
      </w:tr>
      <w:tr w:rsidR="001F3B64" w:rsidRPr="00E76EC0" w:rsidTr="00F8336B">
        <w:trPr>
          <w:cnfStyle w:val="000000100000"/>
          <w:trHeight w:val="300"/>
        </w:trPr>
        <w:tc>
          <w:tcPr>
            <w:cnfStyle w:val="001000000000"/>
            <w:tcW w:w="740" w:type="dxa"/>
          </w:tcPr>
          <w:p w:rsidR="001F3B64" w:rsidRPr="00E76EC0" w:rsidRDefault="001F3B64"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U</w:t>
            </w:r>
          </w:p>
        </w:tc>
        <w:tc>
          <w:tcPr>
            <w:tcW w:w="2953" w:type="dxa"/>
          </w:tcPr>
          <w:p w:rsidR="001F3B64" w:rsidRPr="00E76EC0" w:rsidRDefault="001F3B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UNRESPONSIVE</w:t>
            </w:r>
          </w:p>
        </w:tc>
        <w:tc>
          <w:tcPr>
            <w:tcW w:w="5594" w:type="dxa"/>
          </w:tcPr>
          <w:p w:rsidR="001F3B64" w:rsidRPr="00E76EC0" w:rsidRDefault="001F3B64"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nie reaguje na żadne bodźce</w:t>
            </w:r>
          </w:p>
        </w:tc>
      </w:tr>
    </w:tbl>
    <w:p w:rsidR="001F3B64" w:rsidRPr="00E76EC0" w:rsidRDefault="001F3B64" w:rsidP="00BE1F67">
      <w:pPr>
        <w:spacing w:line="360" w:lineRule="auto"/>
        <w:ind w:left="284"/>
        <w:jc w:val="both"/>
        <w:rPr>
          <w:rFonts w:ascii="Times New Roman" w:hAnsi="Times New Roman" w:cs="Times New Roman"/>
          <w:sz w:val="24"/>
          <w:szCs w:val="24"/>
        </w:rPr>
      </w:pPr>
    </w:p>
    <w:p w:rsidR="00F8336B" w:rsidRDefault="001F3B64" w:rsidP="00BE1F67">
      <w:pPr>
        <w:spacing w:line="360" w:lineRule="auto"/>
        <w:ind w:left="284"/>
        <w:jc w:val="both"/>
        <w:rPr>
          <w:rFonts w:ascii="Times New Roman" w:hAnsi="Times New Roman" w:cs="Times New Roman"/>
          <w:sz w:val="24"/>
          <w:szCs w:val="24"/>
        </w:rPr>
      </w:pPr>
      <w:r w:rsidRPr="00E76EC0">
        <w:rPr>
          <w:rFonts w:ascii="Times New Roman" w:hAnsi="Times New Roman" w:cs="Times New Roman"/>
          <w:sz w:val="24"/>
          <w:szCs w:val="24"/>
        </w:rPr>
        <w:t xml:space="preserve">Najprostsza z możliwych skal oceny stanu świadomości pacjenta. </w:t>
      </w:r>
      <w:r w:rsidR="00F8336B" w:rsidRPr="00E76EC0">
        <w:rPr>
          <w:rFonts w:ascii="Times New Roman" w:hAnsi="Times New Roman" w:cs="Times New Roman"/>
          <w:sz w:val="24"/>
          <w:szCs w:val="24"/>
        </w:rPr>
        <w:t>Skala opisuje najlepszą odpowiedź pacjenta z pośród ocenianych czterech obszarów. Pacjent reaguje spontanicznie, na głos, ból lub nie reaguje wcale. W doświadczeniu zespołów ratownictwa medycznego bardziej czuła i prognostyczną skalą wydaje się być skala GCS.</w:t>
      </w:r>
    </w:p>
    <w:p w:rsidR="00972570" w:rsidRPr="00E76EC0" w:rsidRDefault="00972570" w:rsidP="00BE1F67">
      <w:pPr>
        <w:spacing w:line="360" w:lineRule="auto"/>
        <w:ind w:left="284"/>
        <w:jc w:val="both"/>
        <w:rPr>
          <w:rFonts w:ascii="Times New Roman" w:hAnsi="Times New Roman" w:cs="Times New Roman"/>
          <w:sz w:val="24"/>
          <w:szCs w:val="24"/>
        </w:rPr>
      </w:pPr>
    </w:p>
    <w:p w:rsidR="00F8336B" w:rsidRPr="00E76EC0" w:rsidRDefault="00F8336B" w:rsidP="00BE1F67">
      <w:pPr>
        <w:spacing w:line="360" w:lineRule="auto"/>
        <w:rPr>
          <w:rFonts w:ascii="Times New Roman" w:hAnsi="Times New Roman" w:cs="Times New Roman"/>
          <w:b/>
          <w:sz w:val="24"/>
          <w:szCs w:val="24"/>
        </w:rPr>
      </w:pPr>
      <w:r w:rsidRPr="00E76EC0">
        <w:rPr>
          <w:rFonts w:ascii="Times New Roman" w:hAnsi="Times New Roman" w:cs="Times New Roman"/>
          <w:b/>
          <w:sz w:val="24"/>
          <w:szCs w:val="24"/>
        </w:rPr>
        <w:lastRenderedPageBreak/>
        <w:t>Zrewidowana Skala Urazów  RTS (</w:t>
      </w:r>
      <w:proofErr w:type="spellStart"/>
      <w:r w:rsidRPr="00E76EC0">
        <w:rPr>
          <w:rFonts w:ascii="Times New Roman" w:hAnsi="Times New Roman" w:cs="Times New Roman"/>
          <w:b/>
          <w:sz w:val="24"/>
          <w:szCs w:val="24"/>
        </w:rPr>
        <w:t>Revised</w:t>
      </w:r>
      <w:proofErr w:type="spellEnd"/>
      <w:r w:rsidRPr="00E76EC0">
        <w:rPr>
          <w:rFonts w:ascii="Times New Roman" w:hAnsi="Times New Roman" w:cs="Times New Roman"/>
          <w:b/>
          <w:sz w:val="24"/>
          <w:szCs w:val="24"/>
        </w:rPr>
        <w:t xml:space="preserve"> Trauma </w:t>
      </w:r>
      <w:proofErr w:type="spellStart"/>
      <w:r w:rsidRPr="00E76EC0">
        <w:rPr>
          <w:rFonts w:ascii="Times New Roman" w:hAnsi="Times New Roman" w:cs="Times New Roman"/>
          <w:b/>
          <w:sz w:val="24"/>
          <w:szCs w:val="24"/>
        </w:rPr>
        <w:t>Scale</w:t>
      </w:r>
      <w:proofErr w:type="spellEnd"/>
      <w:r w:rsidRPr="00E76EC0">
        <w:rPr>
          <w:rFonts w:ascii="Times New Roman" w:hAnsi="Times New Roman" w:cs="Times New Roman"/>
          <w:b/>
          <w:sz w:val="24"/>
          <w:szCs w:val="24"/>
        </w:rPr>
        <w:t>)</w:t>
      </w:r>
    </w:p>
    <w:tbl>
      <w:tblPr>
        <w:tblStyle w:val="redniecieniowanie21"/>
        <w:tblW w:w="0" w:type="auto"/>
        <w:tblLook w:val="04A0"/>
      </w:tblPr>
      <w:tblGrid>
        <w:gridCol w:w="2276"/>
        <w:gridCol w:w="2327"/>
        <w:gridCol w:w="2474"/>
        <w:gridCol w:w="2211"/>
      </w:tblGrid>
      <w:tr w:rsidR="00F8336B" w:rsidRPr="00E76EC0" w:rsidTr="00F8336B">
        <w:trPr>
          <w:cnfStyle w:val="100000000000"/>
        </w:trPr>
        <w:tc>
          <w:tcPr>
            <w:cnfStyle w:val="001000000100"/>
            <w:tcW w:w="3536" w:type="dxa"/>
          </w:tcPr>
          <w:p w:rsidR="00F8336B" w:rsidRPr="00E76EC0" w:rsidRDefault="00F8336B"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1. Częstość oddechów (l/min)</w:t>
            </w:r>
          </w:p>
        </w:tc>
        <w:tc>
          <w:tcPr>
            <w:tcW w:w="3536" w:type="dxa"/>
          </w:tcPr>
          <w:p w:rsidR="00F8336B" w:rsidRPr="00E76EC0" w:rsidRDefault="00F8336B" w:rsidP="00BE1F67">
            <w:pPr>
              <w:spacing w:line="360" w:lineRule="auto"/>
              <w:jc w:val="center"/>
              <w:cnfStyle w:val="100000000000"/>
              <w:rPr>
                <w:rFonts w:ascii="Times New Roman" w:hAnsi="Times New Roman" w:cs="Times New Roman"/>
                <w:b w:val="0"/>
                <w:sz w:val="24"/>
                <w:szCs w:val="24"/>
              </w:rPr>
            </w:pPr>
            <w:r w:rsidRPr="00E76EC0">
              <w:rPr>
                <w:rFonts w:ascii="Times New Roman" w:hAnsi="Times New Roman" w:cs="Times New Roman"/>
                <w:sz w:val="24"/>
                <w:szCs w:val="24"/>
              </w:rPr>
              <w:t>2. Skurczowe ciśnienie krwi (</w:t>
            </w:r>
            <w:proofErr w:type="spellStart"/>
            <w:r w:rsidRPr="00E76EC0">
              <w:rPr>
                <w:rFonts w:ascii="Times New Roman" w:hAnsi="Times New Roman" w:cs="Times New Roman"/>
                <w:sz w:val="24"/>
                <w:szCs w:val="24"/>
              </w:rPr>
              <w:t>mmHg</w:t>
            </w:r>
            <w:proofErr w:type="spellEnd"/>
            <w:r w:rsidRPr="00E76EC0">
              <w:rPr>
                <w:rFonts w:ascii="Times New Roman" w:hAnsi="Times New Roman" w:cs="Times New Roman"/>
                <w:sz w:val="24"/>
                <w:szCs w:val="24"/>
              </w:rPr>
              <w:t>)</w:t>
            </w:r>
          </w:p>
        </w:tc>
        <w:tc>
          <w:tcPr>
            <w:tcW w:w="3536" w:type="dxa"/>
          </w:tcPr>
          <w:p w:rsidR="00F8336B" w:rsidRPr="00E76EC0" w:rsidRDefault="00F8336B" w:rsidP="00BE1F67">
            <w:pPr>
              <w:spacing w:line="360" w:lineRule="auto"/>
              <w:jc w:val="center"/>
              <w:cnfStyle w:val="100000000000"/>
              <w:rPr>
                <w:rFonts w:ascii="Times New Roman" w:hAnsi="Times New Roman" w:cs="Times New Roman"/>
                <w:b w:val="0"/>
                <w:sz w:val="24"/>
                <w:szCs w:val="24"/>
              </w:rPr>
            </w:pPr>
            <w:r w:rsidRPr="00E76EC0">
              <w:rPr>
                <w:rFonts w:ascii="Times New Roman" w:hAnsi="Times New Roman" w:cs="Times New Roman"/>
                <w:sz w:val="24"/>
                <w:szCs w:val="24"/>
              </w:rPr>
              <w:t>3. Ocena przytomności w GCS</w:t>
            </w:r>
          </w:p>
        </w:tc>
        <w:tc>
          <w:tcPr>
            <w:tcW w:w="3536" w:type="dxa"/>
          </w:tcPr>
          <w:p w:rsidR="00F8336B" w:rsidRPr="00E76EC0" w:rsidRDefault="00F8336B" w:rsidP="00BE1F67">
            <w:pPr>
              <w:spacing w:line="360" w:lineRule="auto"/>
              <w:jc w:val="center"/>
              <w:cnfStyle w:val="100000000000"/>
              <w:rPr>
                <w:rFonts w:ascii="Times New Roman" w:hAnsi="Times New Roman" w:cs="Times New Roman"/>
                <w:b w:val="0"/>
                <w:sz w:val="24"/>
                <w:szCs w:val="24"/>
              </w:rPr>
            </w:pPr>
            <w:r w:rsidRPr="00E76EC0">
              <w:rPr>
                <w:rFonts w:ascii="Times New Roman" w:hAnsi="Times New Roman" w:cs="Times New Roman"/>
                <w:sz w:val="24"/>
                <w:szCs w:val="24"/>
              </w:rPr>
              <w:t>Liczba punktów</w:t>
            </w:r>
          </w:p>
        </w:tc>
      </w:tr>
      <w:tr w:rsidR="00F8336B" w:rsidRPr="00E76EC0" w:rsidTr="00F8336B">
        <w:trPr>
          <w:cnfStyle w:val="000000100000"/>
        </w:trPr>
        <w:tc>
          <w:tcPr>
            <w:cnfStyle w:val="001000000000"/>
            <w:tcW w:w="3536" w:type="dxa"/>
          </w:tcPr>
          <w:p w:rsidR="00F8336B" w:rsidRPr="00E76EC0" w:rsidRDefault="00F8336B" w:rsidP="00BE1F67">
            <w:pPr>
              <w:spacing w:line="360" w:lineRule="auto"/>
              <w:jc w:val="center"/>
              <w:rPr>
                <w:rFonts w:ascii="Times New Roman" w:hAnsi="Times New Roman" w:cs="Times New Roman"/>
                <w:sz w:val="24"/>
                <w:szCs w:val="24"/>
              </w:rPr>
            </w:pPr>
            <w:r w:rsidRPr="00E76EC0">
              <w:rPr>
                <w:rFonts w:ascii="Times New Roman" w:hAnsi="Times New Roman" w:cs="Times New Roman"/>
                <w:sz w:val="24"/>
                <w:szCs w:val="24"/>
              </w:rPr>
              <w:t>10 – 29</w:t>
            </w:r>
          </w:p>
        </w:tc>
        <w:tc>
          <w:tcPr>
            <w:tcW w:w="3536" w:type="dxa"/>
          </w:tcPr>
          <w:p w:rsidR="00F8336B" w:rsidRPr="00E76EC0" w:rsidRDefault="00F8336B"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&gt;89</w:t>
            </w:r>
          </w:p>
        </w:tc>
        <w:tc>
          <w:tcPr>
            <w:tcW w:w="3536" w:type="dxa"/>
          </w:tcPr>
          <w:p w:rsidR="00F8336B" w:rsidRPr="00E76EC0" w:rsidRDefault="00F8336B"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13-15</w:t>
            </w:r>
          </w:p>
        </w:tc>
        <w:tc>
          <w:tcPr>
            <w:tcW w:w="3536" w:type="dxa"/>
          </w:tcPr>
          <w:p w:rsidR="00F8336B" w:rsidRPr="00E76EC0" w:rsidRDefault="00F8336B"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4</w:t>
            </w:r>
          </w:p>
        </w:tc>
      </w:tr>
      <w:tr w:rsidR="00F8336B" w:rsidRPr="00E76EC0" w:rsidTr="00F8336B">
        <w:tc>
          <w:tcPr>
            <w:cnfStyle w:val="001000000000"/>
            <w:tcW w:w="3536" w:type="dxa"/>
          </w:tcPr>
          <w:p w:rsidR="00F8336B" w:rsidRPr="00E76EC0" w:rsidRDefault="00F8336B" w:rsidP="00BE1F67">
            <w:pPr>
              <w:spacing w:line="360" w:lineRule="auto"/>
              <w:jc w:val="center"/>
              <w:rPr>
                <w:rFonts w:ascii="Times New Roman" w:hAnsi="Times New Roman" w:cs="Times New Roman"/>
                <w:sz w:val="24"/>
                <w:szCs w:val="24"/>
              </w:rPr>
            </w:pPr>
            <w:r w:rsidRPr="00E76EC0">
              <w:rPr>
                <w:rFonts w:ascii="Times New Roman" w:hAnsi="Times New Roman" w:cs="Times New Roman"/>
                <w:sz w:val="24"/>
                <w:szCs w:val="24"/>
              </w:rPr>
              <w:t>&gt;29</w:t>
            </w:r>
          </w:p>
        </w:tc>
        <w:tc>
          <w:tcPr>
            <w:tcW w:w="3536" w:type="dxa"/>
          </w:tcPr>
          <w:p w:rsidR="00F8336B" w:rsidRPr="00E76EC0" w:rsidRDefault="00F8336B"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76-89</w:t>
            </w:r>
          </w:p>
        </w:tc>
        <w:tc>
          <w:tcPr>
            <w:tcW w:w="3536" w:type="dxa"/>
          </w:tcPr>
          <w:p w:rsidR="00F8336B" w:rsidRPr="00E76EC0" w:rsidRDefault="00F8336B"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9-12</w:t>
            </w:r>
          </w:p>
        </w:tc>
        <w:tc>
          <w:tcPr>
            <w:tcW w:w="3536" w:type="dxa"/>
          </w:tcPr>
          <w:p w:rsidR="00F8336B" w:rsidRPr="00E76EC0" w:rsidRDefault="00F8336B"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3</w:t>
            </w:r>
          </w:p>
        </w:tc>
      </w:tr>
      <w:tr w:rsidR="00F8336B" w:rsidRPr="00E76EC0" w:rsidTr="00F8336B">
        <w:trPr>
          <w:cnfStyle w:val="000000100000"/>
        </w:trPr>
        <w:tc>
          <w:tcPr>
            <w:cnfStyle w:val="001000000000"/>
            <w:tcW w:w="3536" w:type="dxa"/>
          </w:tcPr>
          <w:p w:rsidR="00F8336B" w:rsidRPr="00E76EC0" w:rsidRDefault="00F8336B" w:rsidP="00BE1F67">
            <w:pPr>
              <w:spacing w:line="360" w:lineRule="auto"/>
              <w:jc w:val="center"/>
              <w:rPr>
                <w:rFonts w:ascii="Times New Roman" w:hAnsi="Times New Roman" w:cs="Times New Roman"/>
                <w:sz w:val="24"/>
                <w:szCs w:val="24"/>
              </w:rPr>
            </w:pPr>
            <w:r w:rsidRPr="00E76EC0">
              <w:rPr>
                <w:rFonts w:ascii="Times New Roman" w:hAnsi="Times New Roman" w:cs="Times New Roman"/>
                <w:sz w:val="24"/>
                <w:szCs w:val="24"/>
              </w:rPr>
              <w:t>6-9</w:t>
            </w:r>
          </w:p>
        </w:tc>
        <w:tc>
          <w:tcPr>
            <w:tcW w:w="3536" w:type="dxa"/>
          </w:tcPr>
          <w:p w:rsidR="00F8336B" w:rsidRPr="00E76EC0" w:rsidRDefault="00F8336B"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50-75</w:t>
            </w:r>
          </w:p>
        </w:tc>
        <w:tc>
          <w:tcPr>
            <w:tcW w:w="3536" w:type="dxa"/>
          </w:tcPr>
          <w:p w:rsidR="00F8336B" w:rsidRPr="00E76EC0" w:rsidRDefault="00F8336B"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6-8</w:t>
            </w:r>
          </w:p>
        </w:tc>
        <w:tc>
          <w:tcPr>
            <w:tcW w:w="3536" w:type="dxa"/>
          </w:tcPr>
          <w:p w:rsidR="00F8336B" w:rsidRPr="00E76EC0" w:rsidRDefault="00F8336B"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2</w:t>
            </w:r>
          </w:p>
        </w:tc>
      </w:tr>
      <w:tr w:rsidR="00F8336B" w:rsidRPr="00E76EC0" w:rsidTr="00F8336B">
        <w:tc>
          <w:tcPr>
            <w:cnfStyle w:val="001000000000"/>
            <w:tcW w:w="3536" w:type="dxa"/>
          </w:tcPr>
          <w:p w:rsidR="00F8336B" w:rsidRPr="00E76EC0" w:rsidRDefault="00F8336B" w:rsidP="00BE1F67">
            <w:pPr>
              <w:spacing w:line="360" w:lineRule="auto"/>
              <w:jc w:val="center"/>
              <w:rPr>
                <w:rFonts w:ascii="Times New Roman" w:hAnsi="Times New Roman" w:cs="Times New Roman"/>
                <w:sz w:val="24"/>
                <w:szCs w:val="24"/>
              </w:rPr>
            </w:pPr>
            <w:r w:rsidRPr="00E76EC0">
              <w:rPr>
                <w:rFonts w:ascii="Times New Roman" w:hAnsi="Times New Roman" w:cs="Times New Roman"/>
                <w:sz w:val="24"/>
                <w:szCs w:val="24"/>
              </w:rPr>
              <w:t>1-5</w:t>
            </w:r>
          </w:p>
        </w:tc>
        <w:tc>
          <w:tcPr>
            <w:tcW w:w="3536" w:type="dxa"/>
          </w:tcPr>
          <w:p w:rsidR="00F8336B" w:rsidRPr="00E76EC0" w:rsidRDefault="00F8336B"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1-49</w:t>
            </w:r>
          </w:p>
        </w:tc>
        <w:tc>
          <w:tcPr>
            <w:tcW w:w="3536" w:type="dxa"/>
          </w:tcPr>
          <w:p w:rsidR="00F8336B" w:rsidRPr="00E76EC0" w:rsidRDefault="00F8336B"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4-5</w:t>
            </w:r>
          </w:p>
        </w:tc>
        <w:tc>
          <w:tcPr>
            <w:tcW w:w="3536" w:type="dxa"/>
          </w:tcPr>
          <w:p w:rsidR="00F8336B" w:rsidRPr="00E76EC0" w:rsidRDefault="00F8336B"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1</w:t>
            </w:r>
          </w:p>
        </w:tc>
      </w:tr>
      <w:tr w:rsidR="00F8336B" w:rsidRPr="00E76EC0" w:rsidTr="00F8336B">
        <w:trPr>
          <w:cnfStyle w:val="000000100000"/>
        </w:trPr>
        <w:tc>
          <w:tcPr>
            <w:cnfStyle w:val="001000000000"/>
            <w:tcW w:w="3536" w:type="dxa"/>
          </w:tcPr>
          <w:p w:rsidR="00F8336B" w:rsidRPr="00E76EC0" w:rsidRDefault="00F8336B" w:rsidP="00BE1F67">
            <w:pPr>
              <w:spacing w:line="360" w:lineRule="auto"/>
              <w:jc w:val="center"/>
              <w:rPr>
                <w:rFonts w:ascii="Times New Roman" w:hAnsi="Times New Roman" w:cs="Times New Roman"/>
                <w:sz w:val="24"/>
                <w:szCs w:val="24"/>
              </w:rPr>
            </w:pPr>
            <w:r w:rsidRPr="00E76EC0">
              <w:rPr>
                <w:rFonts w:ascii="Times New Roman" w:hAnsi="Times New Roman" w:cs="Times New Roman"/>
                <w:sz w:val="24"/>
                <w:szCs w:val="24"/>
              </w:rPr>
              <w:t>brak</w:t>
            </w:r>
          </w:p>
        </w:tc>
        <w:tc>
          <w:tcPr>
            <w:tcW w:w="3536" w:type="dxa"/>
          </w:tcPr>
          <w:p w:rsidR="00F8336B" w:rsidRPr="00E76EC0" w:rsidRDefault="006A2AAB"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tętno</w:t>
            </w:r>
            <w:r w:rsidR="00F8336B" w:rsidRPr="00E76EC0">
              <w:rPr>
                <w:rFonts w:ascii="Times New Roman" w:hAnsi="Times New Roman" w:cs="Times New Roman"/>
                <w:sz w:val="24"/>
                <w:szCs w:val="24"/>
              </w:rPr>
              <w:t xml:space="preserve"> nieobecne</w:t>
            </w:r>
          </w:p>
        </w:tc>
        <w:tc>
          <w:tcPr>
            <w:tcW w:w="3536" w:type="dxa"/>
          </w:tcPr>
          <w:p w:rsidR="00F8336B" w:rsidRPr="00E76EC0" w:rsidRDefault="00F8336B"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&lt;4</w:t>
            </w:r>
          </w:p>
        </w:tc>
        <w:tc>
          <w:tcPr>
            <w:tcW w:w="3536" w:type="dxa"/>
          </w:tcPr>
          <w:p w:rsidR="00F8336B" w:rsidRPr="00E76EC0" w:rsidRDefault="00F8336B"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0</w:t>
            </w:r>
          </w:p>
        </w:tc>
      </w:tr>
      <w:tr w:rsidR="00F8336B" w:rsidRPr="00E76EC0" w:rsidTr="00F8336B">
        <w:tc>
          <w:tcPr>
            <w:cnfStyle w:val="001000000000"/>
            <w:tcW w:w="14144" w:type="dxa"/>
            <w:gridSpan w:val="4"/>
          </w:tcPr>
          <w:p w:rsidR="00F8336B" w:rsidRPr="00E76EC0" w:rsidRDefault="00F8336B" w:rsidP="00BE1F67">
            <w:pPr>
              <w:spacing w:line="360" w:lineRule="auto"/>
              <w:jc w:val="center"/>
              <w:rPr>
                <w:rFonts w:ascii="Times New Roman" w:hAnsi="Times New Roman" w:cs="Times New Roman"/>
                <w:sz w:val="24"/>
                <w:szCs w:val="24"/>
              </w:rPr>
            </w:pPr>
            <w:r w:rsidRPr="00E76EC0">
              <w:rPr>
                <w:rFonts w:ascii="Times New Roman" w:hAnsi="Times New Roman" w:cs="Times New Roman"/>
                <w:sz w:val="24"/>
                <w:szCs w:val="24"/>
              </w:rPr>
              <w:t>suma 1+2+3</w:t>
            </w:r>
          </w:p>
        </w:tc>
      </w:tr>
    </w:tbl>
    <w:p w:rsidR="006A2AAB" w:rsidRPr="00E76EC0" w:rsidRDefault="006A2AAB" w:rsidP="00BE1F67">
      <w:pPr>
        <w:spacing w:line="360" w:lineRule="auto"/>
        <w:rPr>
          <w:rFonts w:ascii="Times New Roman" w:hAnsi="Times New Roman" w:cs="Times New Roman"/>
          <w:sz w:val="24"/>
          <w:szCs w:val="24"/>
        </w:rPr>
      </w:pPr>
    </w:p>
    <w:p w:rsidR="006A2AAB" w:rsidRPr="00E76EC0" w:rsidRDefault="006A2AAB" w:rsidP="00BE1F67">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 xml:space="preserve">Skala określa 3 kluczowe dla pacjenta z obrażeniami ciała obszary: liczbę oddechów na minutę, skurczowe ciśnienie krwi oraz stan świadomości według Glasgow </w:t>
      </w:r>
      <w:proofErr w:type="spellStart"/>
      <w:r w:rsidRPr="00E76EC0">
        <w:rPr>
          <w:rFonts w:ascii="Times New Roman" w:hAnsi="Times New Roman" w:cs="Times New Roman"/>
          <w:sz w:val="24"/>
          <w:szCs w:val="24"/>
        </w:rPr>
        <w:t>Coma</w:t>
      </w:r>
      <w:proofErr w:type="spellEnd"/>
      <w:r w:rsidRPr="00E76EC0">
        <w:rPr>
          <w:rFonts w:ascii="Times New Roman" w:hAnsi="Times New Roman" w:cs="Times New Roman"/>
          <w:sz w:val="24"/>
          <w:szCs w:val="24"/>
        </w:rPr>
        <w:t xml:space="preserve"> </w:t>
      </w:r>
      <w:proofErr w:type="spellStart"/>
      <w:r w:rsidRPr="00E76EC0">
        <w:rPr>
          <w:rFonts w:ascii="Times New Roman" w:hAnsi="Times New Roman" w:cs="Times New Roman"/>
          <w:sz w:val="24"/>
          <w:szCs w:val="24"/>
        </w:rPr>
        <w:t>Score</w:t>
      </w:r>
      <w:proofErr w:type="spellEnd"/>
      <w:r w:rsidRPr="00E76EC0">
        <w:rPr>
          <w:rFonts w:ascii="Times New Roman" w:hAnsi="Times New Roman" w:cs="Times New Roman"/>
          <w:sz w:val="24"/>
          <w:szCs w:val="24"/>
        </w:rPr>
        <w:t>. Pacjenci z wynikiem</w:t>
      </w:r>
      <w:r w:rsidR="00A727F8">
        <w:rPr>
          <w:rFonts w:ascii="Times New Roman" w:hAnsi="Times New Roman" w:cs="Times New Roman"/>
          <w:sz w:val="24"/>
          <w:szCs w:val="24"/>
        </w:rPr>
        <w:t xml:space="preserve"> </w:t>
      </w:r>
      <w:r w:rsidRPr="00E76EC0">
        <w:rPr>
          <w:rFonts w:ascii="Times New Roman" w:hAnsi="Times New Roman" w:cs="Times New Roman"/>
          <w:sz w:val="24"/>
          <w:szCs w:val="24"/>
        </w:rPr>
        <w:t xml:space="preserve">&lt;4 wg RTS powinni być leczeni w centrum urazowym. Skala jest przydatna podczas zdarzeń masowych. Pozwala </w:t>
      </w:r>
      <w:r w:rsidR="00A727F8">
        <w:rPr>
          <w:rFonts w:ascii="Times New Roman" w:hAnsi="Times New Roman" w:cs="Times New Roman"/>
          <w:sz w:val="24"/>
          <w:szCs w:val="24"/>
        </w:rPr>
        <w:t xml:space="preserve">kierownikowi punktu czerwonego </w:t>
      </w:r>
      <w:r w:rsidRPr="00E76EC0">
        <w:rPr>
          <w:rFonts w:ascii="Times New Roman" w:hAnsi="Times New Roman" w:cs="Times New Roman"/>
          <w:sz w:val="24"/>
          <w:szCs w:val="24"/>
        </w:rPr>
        <w:t xml:space="preserve">na podstawie jej wyników decydować o kolejności opuszczania strefy czerwonej przez zaopatrzonych pacjentów. </w:t>
      </w:r>
    </w:p>
    <w:p w:rsidR="00EA5CED" w:rsidRPr="00E76EC0" w:rsidRDefault="00EA5CED" w:rsidP="00BE1F67">
      <w:pPr>
        <w:spacing w:line="360" w:lineRule="auto"/>
        <w:rPr>
          <w:rFonts w:ascii="Times New Roman" w:hAnsi="Times New Roman" w:cs="Times New Roman"/>
          <w:b/>
          <w:sz w:val="24"/>
          <w:szCs w:val="24"/>
        </w:rPr>
      </w:pPr>
    </w:p>
    <w:p w:rsidR="00EA5CED" w:rsidRPr="00E76EC0" w:rsidRDefault="00EA5CED" w:rsidP="00BE1F67">
      <w:pPr>
        <w:spacing w:line="360" w:lineRule="auto"/>
        <w:rPr>
          <w:rFonts w:ascii="Times New Roman" w:hAnsi="Times New Roman" w:cs="Times New Roman"/>
          <w:b/>
          <w:sz w:val="24"/>
          <w:szCs w:val="24"/>
        </w:rPr>
      </w:pPr>
      <w:r w:rsidRPr="00E76EC0">
        <w:rPr>
          <w:rFonts w:ascii="Times New Roman" w:hAnsi="Times New Roman" w:cs="Times New Roman"/>
          <w:b/>
          <w:sz w:val="24"/>
          <w:szCs w:val="24"/>
        </w:rPr>
        <w:t>Skala CRAMS – selekcja pacjentów z obrażeniami ciała (</w:t>
      </w:r>
      <w:proofErr w:type="spellStart"/>
      <w:r w:rsidRPr="00E76EC0">
        <w:rPr>
          <w:rFonts w:ascii="Times New Roman" w:hAnsi="Times New Roman" w:cs="Times New Roman"/>
          <w:b/>
          <w:sz w:val="24"/>
          <w:szCs w:val="24"/>
        </w:rPr>
        <w:t>Circulation</w:t>
      </w:r>
      <w:proofErr w:type="spellEnd"/>
      <w:r w:rsidRPr="00E76EC0">
        <w:rPr>
          <w:rFonts w:ascii="Times New Roman" w:hAnsi="Times New Roman" w:cs="Times New Roman"/>
          <w:b/>
          <w:sz w:val="24"/>
          <w:szCs w:val="24"/>
        </w:rPr>
        <w:t xml:space="preserve"> – </w:t>
      </w:r>
      <w:proofErr w:type="spellStart"/>
      <w:r w:rsidRPr="00E76EC0">
        <w:rPr>
          <w:rFonts w:ascii="Times New Roman" w:hAnsi="Times New Roman" w:cs="Times New Roman"/>
          <w:b/>
          <w:sz w:val="24"/>
          <w:szCs w:val="24"/>
        </w:rPr>
        <w:t>Respiration</w:t>
      </w:r>
      <w:proofErr w:type="spellEnd"/>
      <w:r w:rsidRPr="00E76EC0">
        <w:rPr>
          <w:rFonts w:ascii="Times New Roman" w:hAnsi="Times New Roman" w:cs="Times New Roman"/>
          <w:b/>
          <w:sz w:val="24"/>
          <w:szCs w:val="24"/>
        </w:rPr>
        <w:t xml:space="preserve"> – </w:t>
      </w:r>
      <w:proofErr w:type="spellStart"/>
      <w:r w:rsidRPr="00E76EC0">
        <w:rPr>
          <w:rFonts w:ascii="Times New Roman" w:hAnsi="Times New Roman" w:cs="Times New Roman"/>
          <w:b/>
          <w:sz w:val="24"/>
          <w:szCs w:val="24"/>
        </w:rPr>
        <w:t>Abdomen</w:t>
      </w:r>
      <w:proofErr w:type="spellEnd"/>
      <w:r w:rsidRPr="00E76EC0">
        <w:rPr>
          <w:rFonts w:ascii="Times New Roman" w:hAnsi="Times New Roman" w:cs="Times New Roman"/>
          <w:b/>
          <w:sz w:val="24"/>
          <w:szCs w:val="24"/>
        </w:rPr>
        <w:t xml:space="preserve"> – </w:t>
      </w:r>
      <w:proofErr w:type="spellStart"/>
      <w:r w:rsidRPr="00E76EC0">
        <w:rPr>
          <w:rFonts w:ascii="Times New Roman" w:hAnsi="Times New Roman" w:cs="Times New Roman"/>
          <w:b/>
          <w:sz w:val="24"/>
          <w:szCs w:val="24"/>
        </w:rPr>
        <w:t>Motoric</w:t>
      </w:r>
      <w:proofErr w:type="spellEnd"/>
      <w:r w:rsidRPr="00E76EC0">
        <w:rPr>
          <w:rFonts w:ascii="Times New Roman" w:hAnsi="Times New Roman" w:cs="Times New Roman"/>
          <w:b/>
          <w:sz w:val="24"/>
          <w:szCs w:val="24"/>
        </w:rPr>
        <w:t xml:space="preserve"> – Speech)</w:t>
      </w:r>
      <w:r w:rsidRPr="00E76EC0">
        <w:rPr>
          <w:rFonts w:ascii="Times New Roman" w:hAnsi="Times New Roman" w:cs="Times New Roman"/>
          <w:sz w:val="24"/>
          <w:szCs w:val="24"/>
        </w:rPr>
        <w:t>.</w:t>
      </w:r>
    </w:p>
    <w:tbl>
      <w:tblPr>
        <w:tblStyle w:val="redniecieniowanie21"/>
        <w:tblW w:w="0" w:type="auto"/>
        <w:tblLook w:val="04A0"/>
      </w:tblPr>
      <w:tblGrid>
        <w:gridCol w:w="443"/>
        <w:gridCol w:w="2053"/>
        <w:gridCol w:w="5167"/>
        <w:gridCol w:w="1625"/>
      </w:tblGrid>
      <w:tr w:rsidR="00EA5CED" w:rsidRPr="00E76EC0" w:rsidTr="0085143E">
        <w:trPr>
          <w:cnfStyle w:val="100000000000"/>
        </w:trPr>
        <w:tc>
          <w:tcPr>
            <w:cnfStyle w:val="001000000100"/>
            <w:tcW w:w="2376" w:type="dxa"/>
            <w:gridSpan w:val="2"/>
          </w:tcPr>
          <w:p w:rsidR="00EA5CED" w:rsidRPr="00E76EC0" w:rsidRDefault="00EA5CED"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parametr</w:t>
            </w:r>
          </w:p>
        </w:tc>
        <w:tc>
          <w:tcPr>
            <w:tcW w:w="5670" w:type="dxa"/>
          </w:tcPr>
          <w:p w:rsidR="00EA5CED" w:rsidRPr="00E76EC0" w:rsidRDefault="00EA5CED" w:rsidP="00BE1F67">
            <w:pPr>
              <w:spacing w:line="360" w:lineRule="auto"/>
              <w:jc w:val="center"/>
              <w:cnfStyle w:val="100000000000"/>
              <w:rPr>
                <w:rFonts w:ascii="Times New Roman" w:hAnsi="Times New Roman" w:cs="Times New Roman"/>
                <w:b w:val="0"/>
                <w:sz w:val="24"/>
                <w:szCs w:val="24"/>
              </w:rPr>
            </w:pPr>
            <w:r w:rsidRPr="00E76EC0">
              <w:rPr>
                <w:rFonts w:ascii="Times New Roman" w:hAnsi="Times New Roman" w:cs="Times New Roman"/>
                <w:sz w:val="24"/>
                <w:szCs w:val="24"/>
              </w:rPr>
              <w:t>wartość</w:t>
            </w:r>
          </w:p>
        </w:tc>
        <w:tc>
          <w:tcPr>
            <w:tcW w:w="1701" w:type="dxa"/>
          </w:tcPr>
          <w:p w:rsidR="00EA5CED" w:rsidRPr="00E76EC0" w:rsidRDefault="00EA5CED" w:rsidP="00BE1F67">
            <w:pPr>
              <w:spacing w:line="360" w:lineRule="auto"/>
              <w:jc w:val="center"/>
              <w:cnfStyle w:val="100000000000"/>
              <w:rPr>
                <w:rFonts w:ascii="Times New Roman" w:hAnsi="Times New Roman" w:cs="Times New Roman"/>
                <w:b w:val="0"/>
                <w:sz w:val="24"/>
                <w:szCs w:val="24"/>
              </w:rPr>
            </w:pPr>
            <w:r w:rsidRPr="00E76EC0">
              <w:rPr>
                <w:rFonts w:ascii="Times New Roman" w:hAnsi="Times New Roman" w:cs="Times New Roman"/>
                <w:sz w:val="24"/>
                <w:szCs w:val="24"/>
              </w:rPr>
              <w:t>liczba punktów</w:t>
            </w:r>
          </w:p>
        </w:tc>
      </w:tr>
      <w:tr w:rsidR="00EA5CED" w:rsidRPr="00E76EC0" w:rsidTr="0085143E">
        <w:trPr>
          <w:cnfStyle w:val="000000100000"/>
        </w:trPr>
        <w:tc>
          <w:tcPr>
            <w:cnfStyle w:val="001000000000"/>
            <w:tcW w:w="255" w:type="dxa"/>
            <w:vMerge w:val="restart"/>
          </w:tcPr>
          <w:p w:rsidR="00EA5CED" w:rsidRPr="00E76EC0" w:rsidRDefault="00EA5CED" w:rsidP="00BE1F67">
            <w:pPr>
              <w:spacing w:line="360" w:lineRule="auto"/>
              <w:jc w:val="center"/>
              <w:rPr>
                <w:rFonts w:ascii="Times New Roman" w:hAnsi="Times New Roman" w:cs="Times New Roman"/>
                <w:b w:val="0"/>
                <w:sz w:val="24"/>
                <w:szCs w:val="24"/>
              </w:rPr>
            </w:pPr>
          </w:p>
          <w:p w:rsidR="00EA5CED" w:rsidRPr="00E76EC0" w:rsidRDefault="00EA5CED"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C</w:t>
            </w:r>
          </w:p>
          <w:p w:rsidR="00EA5CED" w:rsidRPr="00E76EC0" w:rsidRDefault="00EA5CED" w:rsidP="00BE1F67">
            <w:pPr>
              <w:spacing w:line="360" w:lineRule="auto"/>
              <w:jc w:val="center"/>
              <w:rPr>
                <w:rFonts w:ascii="Times New Roman" w:hAnsi="Times New Roman" w:cs="Times New Roman"/>
                <w:b w:val="0"/>
                <w:sz w:val="24"/>
                <w:szCs w:val="24"/>
              </w:rPr>
            </w:pPr>
          </w:p>
        </w:tc>
        <w:tc>
          <w:tcPr>
            <w:tcW w:w="2121" w:type="dxa"/>
            <w:vMerge w:val="restart"/>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 xml:space="preserve">skurczowe ciśnienie </w:t>
            </w:r>
          </w:p>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 xml:space="preserve">tętnicze lub nawrot </w:t>
            </w:r>
          </w:p>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włośniczkowy</w:t>
            </w:r>
          </w:p>
        </w:tc>
        <w:tc>
          <w:tcPr>
            <w:tcW w:w="5670"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 xml:space="preserve">&gt; 100 </w:t>
            </w:r>
            <w:proofErr w:type="spellStart"/>
            <w:r w:rsidRPr="00E76EC0">
              <w:rPr>
                <w:rFonts w:ascii="Times New Roman" w:hAnsi="Times New Roman" w:cs="Times New Roman"/>
                <w:sz w:val="24"/>
                <w:szCs w:val="24"/>
              </w:rPr>
              <w:t>mmHg</w:t>
            </w:r>
            <w:proofErr w:type="spellEnd"/>
            <w:r w:rsidRPr="00E76EC0">
              <w:rPr>
                <w:rFonts w:ascii="Times New Roman" w:hAnsi="Times New Roman" w:cs="Times New Roman"/>
                <w:sz w:val="24"/>
                <w:szCs w:val="24"/>
              </w:rPr>
              <w:t xml:space="preserve"> lub prawidłowy powrót włośniczkowy</w:t>
            </w:r>
          </w:p>
        </w:tc>
        <w:tc>
          <w:tcPr>
            <w:tcW w:w="1701"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2</w:t>
            </w:r>
          </w:p>
        </w:tc>
      </w:tr>
      <w:tr w:rsidR="00EA5CED" w:rsidRPr="00E76EC0" w:rsidTr="0085143E">
        <w:tc>
          <w:tcPr>
            <w:cnfStyle w:val="001000000000"/>
            <w:tcW w:w="255" w:type="dxa"/>
            <w:vMerge/>
          </w:tcPr>
          <w:p w:rsidR="00EA5CED" w:rsidRPr="00E76EC0" w:rsidRDefault="00EA5CED" w:rsidP="00BE1F67">
            <w:pPr>
              <w:spacing w:line="360" w:lineRule="auto"/>
              <w:jc w:val="center"/>
              <w:rPr>
                <w:rFonts w:ascii="Times New Roman" w:hAnsi="Times New Roman" w:cs="Times New Roman"/>
                <w:b w:val="0"/>
                <w:sz w:val="24"/>
                <w:szCs w:val="24"/>
              </w:rPr>
            </w:pPr>
          </w:p>
        </w:tc>
        <w:tc>
          <w:tcPr>
            <w:tcW w:w="2121" w:type="dxa"/>
            <w:vMerge/>
          </w:tcPr>
          <w:p w:rsidR="00EA5CED" w:rsidRPr="00E76EC0" w:rsidRDefault="00EA5CED" w:rsidP="00BE1F67">
            <w:pPr>
              <w:spacing w:line="360" w:lineRule="auto"/>
              <w:jc w:val="center"/>
              <w:cnfStyle w:val="0000000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 xml:space="preserve">85 </w:t>
            </w:r>
            <w:proofErr w:type="spellStart"/>
            <w:r w:rsidRPr="00E76EC0">
              <w:rPr>
                <w:rFonts w:ascii="Times New Roman" w:hAnsi="Times New Roman" w:cs="Times New Roman"/>
                <w:sz w:val="24"/>
                <w:szCs w:val="24"/>
              </w:rPr>
              <w:t>mmHg</w:t>
            </w:r>
            <w:proofErr w:type="spellEnd"/>
            <w:r w:rsidRPr="00E76EC0">
              <w:rPr>
                <w:rFonts w:ascii="Times New Roman" w:hAnsi="Times New Roman" w:cs="Times New Roman"/>
                <w:sz w:val="24"/>
                <w:szCs w:val="24"/>
              </w:rPr>
              <w:t xml:space="preserve"> ≤ ciśnienie tętnicze ≤ 100 </w:t>
            </w:r>
            <w:proofErr w:type="spellStart"/>
            <w:r w:rsidRPr="00E76EC0">
              <w:rPr>
                <w:rFonts w:ascii="Times New Roman" w:hAnsi="Times New Roman" w:cs="Times New Roman"/>
                <w:sz w:val="24"/>
                <w:szCs w:val="24"/>
              </w:rPr>
              <w:t>mmHg</w:t>
            </w:r>
            <w:proofErr w:type="spellEnd"/>
            <w:r w:rsidRPr="00E76EC0">
              <w:rPr>
                <w:rFonts w:ascii="Times New Roman" w:hAnsi="Times New Roman" w:cs="Times New Roman"/>
                <w:sz w:val="24"/>
                <w:szCs w:val="24"/>
              </w:rPr>
              <w:t xml:space="preserve"> lub opóźniony powrót włośniczkowy </w:t>
            </w:r>
          </w:p>
        </w:tc>
        <w:tc>
          <w:tcPr>
            <w:tcW w:w="1701"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1</w:t>
            </w:r>
          </w:p>
        </w:tc>
      </w:tr>
      <w:tr w:rsidR="00EA5CED" w:rsidRPr="00E76EC0" w:rsidTr="0085143E">
        <w:trPr>
          <w:cnfStyle w:val="000000100000"/>
        </w:trPr>
        <w:tc>
          <w:tcPr>
            <w:cnfStyle w:val="001000000000"/>
            <w:tcW w:w="255" w:type="dxa"/>
            <w:vMerge/>
          </w:tcPr>
          <w:p w:rsidR="00EA5CED" w:rsidRPr="00E76EC0" w:rsidRDefault="00EA5CED" w:rsidP="00BE1F67">
            <w:pPr>
              <w:spacing w:line="360" w:lineRule="auto"/>
              <w:jc w:val="center"/>
              <w:rPr>
                <w:rFonts w:ascii="Times New Roman" w:hAnsi="Times New Roman" w:cs="Times New Roman"/>
                <w:b w:val="0"/>
                <w:sz w:val="24"/>
                <w:szCs w:val="24"/>
              </w:rPr>
            </w:pPr>
          </w:p>
        </w:tc>
        <w:tc>
          <w:tcPr>
            <w:tcW w:w="2121" w:type="dxa"/>
            <w:vMerge/>
          </w:tcPr>
          <w:p w:rsidR="00EA5CED" w:rsidRPr="00E76EC0" w:rsidRDefault="00EA5CED" w:rsidP="00BE1F67">
            <w:pPr>
              <w:spacing w:line="360" w:lineRule="auto"/>
              <w:jc w:val="center"/>
              <w:cnfStyle w:val="0000001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 xml:space="preserve">ciśnienie tętnicze &lt; 85 </w:t>
            </w:r>
            <w:proofErr w:type="spellStart"/>
            <w:r w:rsidRPr="00E76EC0">
              <w:rPr>
                <w:rFonts w:ascii="Times New Roman" w:hAnsi="Times New Roman" w:cs="Times New Roman"/>
                <w:sz w:val="24"/>
                <w:szCs w:val="24"/>
              </w:rPr>
              <w:t>mmHg</w:t>
            </w:r>
            <w:proofErr w:type="spellEnd"/>
            <w:r w:rsidRPr="00E76EC0">
              <w:rPr>
                <w:rFonts w:ascii="Times New Roman" w:hAnsi="Times New Roman" w:cs="Times New Roman"/>
                <w:sz w:val="24"/>
                <w:szCs w:val="24"/>
              </w:rPr>
              <w:t xml:space="preserve"> lub brak powrotu włośniczkowego</w:t>
            </w:r>
          </w:p>
        </w:tc>
        <w:tc>
          <w:tcPr>
            <w:tcW w:w="1701"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0</w:t>
            </w:r>
          </w:p>
        </w:tc>
      </w:tr>
      <w:tr w:rsidR="00EA5CED" w:rsidRPr="00E76EC0" w:rsidTr="0085143E">
        <w:tc>
          <w:tcPr>
            <w:cnfStyle w:val="001000000000"/>
            <w:tcW w:w="255" w:type="dxa"/>
            <w:vMerge w:val="restart"/>
          </w:tcPr>
          <w:p w:rsidR="00EA5CED" w:rsidRPr="00E76EC0" w:rsidRDefault="00EA5CED"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R</w:t>
            </w:r>
          </w:p>
        </w:tc>
        <w:tc>
          <w:tcPr>
            <w:tcW w:w="2121" w:type="dxa"/>
            <w:vMerge w:val="restart"/>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Oddech</w:t>
            </w:r>
          </w:p>
        </w:tc>
        <w:tc>
          <w:tcPr>
            <w:tcW w:w="5670"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normalny</w:t>
            </w:r>
          </w:p>
        </w:tc>
        <w:tc>
          <w:tcPr>
            <w:tcW w:w="1701"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2</w:t>
            </w:r>
          </w:p>
        </w:tc>
      </w:tr>
      <w:tr w:rsidR="00EA5CED" w:rsidRPr="00E76EC0" w:rsidTr="0085143E">
        <w:trPr>
          <w:cnfStyle w:val="000000100000"/>
        </w:trPr>
        <w:tc>
          <w:tcPr>
            <w:cnfStyle w:val="001000000000"/>
            <w:tcW w:w="255" w:type="dxa"/>
            <w:vMerge/>
          </w:tcPr>
          <w:p w:rsidR="00EA5CED" w:rsidRPr="00E76EC0" w:rsidRDefault="00EA5CED" w:rsidP="00BE1F67">
            <w:pPr>
              <w:spacing w:line="360" w:lineRule="auto"/>
              <w:jc w:val="center"/>
              <w:rPr>
                <w:rFonts w:ascii="Times New Roman" w:hAnsi="Times New Roman" w:cs="Times New Roman"/>
                <w:b w:val="0"/>
                <w:sz w:val="24"/>
                <w:szCs w:val="24"/>
              </w:rPr>
            </w:pPr>
          </w:p>
        </w:tc>
        <w:tc>
          <w:tcPr>
            <w:tcW w:w="2121" w:type="dxa"/>
            <w:vMerge/>
          </w:tcPr>
          <w:p w:rsidR="00EA5CED" w:rsidRPr="00E76EC0" w:rsidRDefault="00EA5CED" w:rsidP="00BE1F67">
            <w:pPr>
              <w:spacing w:line="360" w:lineRule="auto"/>
              <w:jc w:val="center"/>
              <w:cnfStyle w:val="0000001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zaburzony</w:t>
            </w:r>
          </w:p>
        </w:tc>
        <w:tc>
          <w:tcPr>
            <w:tcW w:w="1701"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1</w:t>
            </w:r>
          </w:p>
        </w:tc>
      </w:tr>
      <w:tr w:rsidR="00EA5CED" w:rsidRPr="00E76EC0" w:rsidTr="0085143E">
        <w:tc>
          <w:tcPr>
            <w:cnfStyle w:val="001000000000"/>
            <w:tcW w:w="255" w:type="dxa"/>
            <w:vMerge/>
          </w:tcPr>
          <w:p w:rsidR="00EA5CED" w:rsidRPr="00E76EC0" w:rsidRDefault="00EA5CED" w:rsidP="00BE1F67">
            <w:pPr>
              <w:spacing w:line="360" w:lineRule="auto"/>
              <w:jc w:val="center"/>
              <w:rPr>
                <w:rFonts w:ascii="Times New Roman" w:hAnsi="Times New Roman" w:cs="Times New Roman"/>
                <w:b w:val="0"/>
                <w:sz w:val="24"/>
                <w:szCs w:val="24"/>
              </w:rPr>
            </w:pPr>
          </w:p>
        </w:tc>
        <w:tc>
          <w:tcPr>
            <w:tcW w:w="2121" w:type="dxa"/>
            <w:vMerge/>
          </w:tcPr>
          <w:p w:rsidR="00EA5CED" w:rsidRPr="00E76EC0" w:rsidRDefault="00EA5CED" w:rsidP="00BE1F67">
            <w:pPr>
              <w:spacing w:line="360" w:lineRule="auto"/>
              <w:jc w:val="center"/>
              <w:cnfStyle w:val="0000000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brak</w:t>
            </w:r>
          </w:p>
        </w:tc>
        <w:tc>
          <w:tcPr>
            <w:tcW w:w="1701"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0</w:t>
            </w:r>
          </w:p>
        </w:tc>
      </w:tr>
      <w:tr w:rsidR="00EA5CED" w:rsidRPr="00E76EC0" w:rsidTr="0085143E">
        <w:trPr>
          <w:cnfStyle w:val="000000100000"/>
        </w:trPr>
        <w:tc>
          <w:tcPr>
            <w:cnfStyle w:val="001000000000"/>
            <w:tcW w:w="255" w:type="dxa"/>
            <w:vMerge w:val="restart"/>
          </w:tcPr>
          <w:p w:rsidR="00EA5CED" w:rsidRPr="00E76EC0" w:rsidRDefault="00EA5CED"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A</w:t>
            </w:r>
          </w:p>
        </w:tc>
        <w:tc>
          <w:tcPr>
            <w:tcW w:w="2121" w:type="dxa"/>
            <w:vMerge w:val="restart"/>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 xml:space="preserve">Brzuch / </w:t>
            </w:r>
          </w:p>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klatka piersiowa</w:t>
            </w:r>
          </w:p>
        </w:tc>
        <w:tc>
          <w:tcPr>
            <w:tcW w:w="5670"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klatka piersiowa i brzuch nienapięte</w:t>
            </w:r>
          </w:p>
        </w:tc>
        <w:tc>
          <w:tcPr>
            <w:tcW w:w="1701"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2</w:t>
            </w:r>
          </w:p>
        </w:tc>
      </w:tr>
      <w:tr w:rsidR="00EA5CED" w:rsidRPr="00E76EC0" w:rsidTr="0085143E">
        <w:tc>
          <w:tcPr>
            <w:cnfStyle w:val="001000000000"/>
            <w:tcW w:w="255" w:type="dxa"/>
            <w:vMerge/>
          </w:tcPr>
          <w:p w:rsidR="00EA5CED" w:rsidRPr="00E76EC0" w:rsidRDefault="00EA5CED" w:rsidP="00BE1F67">
            <w:pPr>
              <w:spacing w:line="360" w:lineRule="auto"/>
              <w:jc w:val="center"/>
              <w:rPr>
                <w:rFonts w:ascii="Times New Roman" w:hAnsi="Times New Roman" w:cs="Times New Roman"/>
                <w:b w:val="0"/>
                <w:sz w:val="24"/>
                <w:szCs w:val="24"/>
              </w:rPr>
            </w:pPr>
          </w:p>
        </w:tc>
        <w:tc>
          <w:tcPr>
            <w:tcW w:w="2121" w:type="dxa"/>
            <w:vMerge/>
          </w:tcPr>
          <w:p w:rsidR="00EA5CED" w:rsidRPr="00E76EC0" w:rsidRDefault="00EA5CED" w:rsidP="00BE1F67">
            <w:pPr>
              <w:spacing w:line="360" w:lineRule="auto"/>
              <w:jc w:val="center"/>
              <w:cnfStyle w:val="0000000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klatka piersiowa lub brzuch napięte</w:t>
            </w:r>
          </w:p>
        </w:tc>
        <w:tc>
          <w:tcPr>
            <w:tcW w:w="1701"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1</w:t>
            </w:r>
          </w:p>
        </w:tc>
      </w:tr>
      <w:tr w:rsidR="00EA5CED" w:rsidRPr="00E76EC0" w:rsidTr="0085143E">
        <w:trPr>
          <w:cnfStyle w:val="000000100000"/>
        </w:trPr>
        <w:tc>
          <w:tcPr>
            <w:cnfStyle w:val="001000000000"/>
            <w:tcW w:w="255" w:type="dxa"/>
            <w:vMerge/>
          </w:tcPr>
          <w:p w:rsidR="00EA5CED" w:rsidRPr="00E76EC0" w:rsidRDefault="00EA5CED" w:rsidP="00BE1F67">
            <w:pPr>
              <w:spacing w:line="360" w:lineRule="auto"/>
              <w:jc w:val="center"/>
              <w:rPr>
                <w:rFonts w:ascii="Times New Roman" w:hAnsi="Times New Roman" w:cs="Times New Roman"/>
                <w:b w:val="0"/>
                <w:sz w:val="24"/>
                <w:szCs w:val="24"/>
              </w:rPr>
            </w:pPr>
          </w:p>
        </w:tc>
        <w:tc>
          <w:tcPr>
            <w:tcW w:w="2121" w:type="dxa"/>
            <w:vMerge/>
          </w:tcPr>
          <w:p w:rsidR="00EA5CED" w:rsidRPr="00E76EC0" w:rsidRDefault="00EA5CED" w:rsidP="00BE1F67">
            <w:pPr>
              <w:spacing w:line="360" w:lineRule="auto"/>
              <w:jc w:val="center"/>
              <w:cnfStyle w:val="0000001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brzuch twardy , klatka piersiowa wiotka</w:t>
            </w:r>
          </w:p>
        </w:tc>
        <w:tc>
          <w:tcPr>
            <w:tcW w:w="1701"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0</w:t>
            </w:r>
          </w:p>
        </w:tc>
      </w:tr>
      <w:tr w:rsidR="00EA5CED" w:rsidRPr="00E76EC0" w:rsidTr="0085143E">
        <w:tc>
          <w:tcPr>
            <w:cnfStyle w:val="001000000000"/>
            <w:tcW w:w="255" w:type="dxa"/>
            <w:vMerge w:val="restart"/>
          </w:tcPr>
          <w:p w:rsidR="00EA5CED" w:rsidRPr="00E76EC0" w:rsidRDefault="00EA5CED" w:rsidP="00BE1F67">
            <w:pPr>
              <w:spacing w:line="360" w:lineRule="auto"/>
              <w:rPr>
                <w:rFonts w:ascii="Times New Roman" w:hAnsi="Times New Roman" w:cs="Times New Roman"/>
                <w:b w:val="0"/>
                <w:sz w:val="24"/>
                <w:szCs w:val="24"/>
              </w:rPr>
            </w:pPr>
            <w:r w:rsidRPr="00E76EC0">
              <w:rPr>
                <w:rFonts w:ascii="Times New Roman" w:hAnsi="Times New Roman" w:cs="Times New Roman"/>
                <w:sz w:val="24"/>
                <w:szCs w:val="24"/>
              </w:rPr>
              <w:t>M</w:t>
            </w:r>
          </w:p>
        </w:tc>
        <w:tc>
          <w:tcPr>
            <w:tcW w:w="2121" w:type="dxa"/>
            <w:vMerge w:val="restart"/>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 xml:space="preserve">Odpowiedź </w:t>
            </w:r>
          </w:p>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ruchowa</w:t>
            </w:r>
          </w:p>
        </w:tc>
        <w:tc>
          <w:tcPr>
            <w:tcW w:w="5670"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normalna</w:t>
            </w:r>
          </w:p>
        </w:tc>
        <w:tc>
          <w:tcPr>
            <w:tcW w:w="1701"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2</w:t>
            </w:r>
          </w:p>
        </w:tc>
      </w:tr>
      <w:tr w:rsidR="00EA5CED" w:rsidRPr="00E76EC0" w:rsidTr="0085143E">
        <w:trPr>
          <w:cnfStyle w:val="000000100000"/>
        </w:trPr>
        <w:tc>
          <w:tcPr>
            <w:cnfStyle w:val="001000000000"/>
            <w:tcW w:w="255" w:type="dxa"/>
            <w:vMerge/>
          </w:tcPr>
          <w:p w:rsidR="00EA5CED" w:rsidRPr="00E76EC0" w:rsidRDefault="00EA5CED" w:rsidP="00BE1F67">
            <w:pPr>
              <w:spacing w:line="360" w:lineRule="auto"/>
              <w:jc w:val="center"/>
              <w:rPr>
                <w:rFonts w:ascii="Times New Roman" w:hAnsi="Times New Roman" w:cs="Times New Roman"/>
                <w:b w:val="0"/>
                <w:sz w:val="24"/>
                <w:szCs w:val="24"/>
              </w:rPr>
            </w:pPr>
          </w:p>
        </w:tc>
        <w:tc>
          <w:tcPr>
            <w:tcW w:w="2121" w:type="dxa"/>
            <w:vMerge/>
          </w:tcPr>
          <w:p w:rsidR="00EA5CED" w:rsidRPr="00E76EC0" w:rsidRDefault="00EA5CED" w:rsidP="00BE1F67">
            <w:pPr>
              <w:spacing w:line="360" w:lineRule="auto"/>
              <w:jc w:val="center"/>
              <w:cnfStyle w:val="0000001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na ból</w:t>
            </w:r>
          </w:p>
        </w:tc>
        <w:tc>
          <w:tcPr>
            <w:tcW w:w="1701"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1</w:t>
            </w:r>
          </w:p>
        </w:tc>
      </w:tr>
      <w:tr w:rsidR="00EA5CED" w:rsidRPr="00E76EC0" w:rsidTr="0085143E">
        <w:tc>
          <w:tcPr>
            <w:cnfStyle w:val="001000000000"/>
            <w:tcW w:w="255" w:type="dxa"/>
            <w:vMerge/>
          </w:tcPr>
          <w:p w:rsidR="00EA5CED" w:rsidRPr="00E76EC0" w:rsidRDefault="00EA5CED" w:rsidP="00BE1F67">
            <w:pPr>
              <w:spacing w:line="360" w:lineRule="auto"/>
              <w:jc w:val="center"/>
              <w:rPr>
                <w:rFonts w:ascii="Times New Roman" w:hAnsi="Times New Roman" w:cs="Times New Roman"/>
                <w:b w:val="0"/>
                <w:sz w:val="24"/>
                <w:szCs w:val="24"/>
              </w:rPr>
            </w:pPr>
          </w:p>
        </w:tc>
        <w:tc>
          <w:tcPr>
            <w:tcW w:w="2121" w:type="dxa"/>
            <w:vMerge/>
          </w:tcPr>
          <w:p w:rsidR="00EA5CED" w:rsidRPr="00E76EC0" w:rsidRDefault="00EA5CED" w:rsidP="00BE1F67">
            <w:pPr>
              <w:spacing w:line="360" w:lineRule="auto"/>
              <w:jc w:val="center"/>
              <w:cnfStyle w:val="0000000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 xml:space="preserve">brak odpowiedzi lub cechy </w:t>
            </w:r>
            <w:proofErr w:type="spellStart"/>
            <w:r w:rsidRPr="00E76EC0">
              <w:rPr>
                <w:rFonts w:ascii="Times New Roman" w:hAnsi="Times New Roman" w:cs="Times New Roman"/>
                <w:sz w:val="24"/>
                <w:szCs w:val="24"/>
              </w:rPr>
              <w:t>odmóżdźenia</w:t>
            </w:r>
            <w:proofErr w:type="spellEnd"/>
          </w:p>
        </w:tc>
        <w:tc>
          <w:tcPr>
            <w:tcW w:w="1701"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0</w:t>
            </w:r>
          </w:p>
        </w:tc>
      </w:tr>
      <w:tr w:rsidR="00EA5CED" w:rsidRPr="00E76EC0" w:rsidTr="0085143E">
        <w:trPr>
          <w:cnfStyle w:val="000000100000"/>
        </w:trPr>
        <w:tc>
          <w:tcPr>
            <w:cnfStyle w:val="001000000000"/>
            <w:tcW w:w="255" w:type="dxa"/>
            <w:vMerge w:val="restart"/>
          </w:tcPr>
          <w:p w:rsidR="00EA5CED" w:rsidRPr="00E76EC0" w:rsidRDefault="00EA5CED" w:rsidP="00BE1F67">
            <w:pPr>
              <w:spacing w:line="360" w:lineRule="auto"/>
              <w:jc w:val="center"/>
              <w:rPr>
                <w:rFonts w:ascii="Times New Roman" w:hAnsi="Times New Roman" w:cs="Times New Roman"/>
                <w:b w:val="0"/>
                <w:sz w:val="24"/>
                <w:szCs w:val="24"/>
              </w:rPr>
            </w:pPr>
            <w:r w:rsidRPr="00E76EC0">
              <w:rPr>
                <w:rFonts w:ascii="Times New Roman" w:hAnsi="Times New Roman" w:cs="Times New Roman"/>
                <w:sz w:val="24"/>
                <w:szCs w:val="24"/>
              </w:rPr>
              <w:t>S</w:t>
            </w:r>
          </w:p>
        </w:tc>
        <w:tc>
          <w:tcPr>
            <w:tcW w:w="2121" w:type="dxa"/>
            <w:vMerge w:val="restart"/>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Rozmowa</w:t>
            </w:r>
          </w:p>
        </w:tc>
        <w:tc>
          <w:tcPr>
            <w:tcW w:w="5670"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prawidłowa</w:t>
            </w:r>
          </w:p>
        </w:tc>
        <w:tc>
          <w:tcPr>
            <w:tcW w:w="1701"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2</w:t>
            </w:r>
          </w:p>
        </w:tc>
      </w:tr>
      <w:tr w:rsidR="00EA5CED" w:rsidRPr="00E76EC0" w:rsidTr="0085143E">
        <w:tc>
          <w:tcPr>
            <w:cnfStyle w:val="001000000000"/>
            <w:tcW w:w="255" w:type="dxa"/>
            <w:vMerge/>
          </w:tcPr>
          <w:p w:rsidR="00EA5CED" w:rsidRPr="00E76EC0" w:rsidRDefault="00EA5CED" w:rsidP="00BE1F67">
            <w:pPr>
              <w:spacing w:line="360" w:lineRule="auto"/>
              <w:jc w:val="center"/>
              <w:rPr>
                <w:rFonts w:ascii="Times New Roman" w:hAnsi="Times New Roman" w:cs="Times New Roman"/>
                <w:sz w:val="24"/>
                <w:szCs w:val="24"/>
              </w:rPr>
            </w:pPr>
          </w:p>
        </w:tc>
        <w:tc>
          <w:tcPr>
            <w:tcW w:w="2121" w:type="dxa"/>
            <w:vMerge/>
          </w:tcPr>
          <w:p w:rsidR="00EA5CED" w:rsidRPr="00E76EC0" w:rsidRDefault="00EA5CED" w:rsidP="00BE1F67">
            <w:pPr>
              <w:spacing w:line="360" w:lineRule="auto"/>
              <w:jc w:val="center"/>
              <w:cnfStyle w:val="0000000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pacjent splatany</w:t>
            </w:r>
          </w:p>
        </w:tc>
        <w:tc>
          <w:tcPr>
            <w:tcW w:w="1701" w:type="dxa"/>
          </w:tcPr>
          <w:p w:rsidR="00EA5CED" w:rsidRPr="00E76EC0" w:rsidRDefault="00EA5CED" w:rsidP="00BE1F67">
            <w:pPr>
              <w:spacing w:line="360" w:lineRule="auto"/>
              <w:jc w:val="center"/>
              <w:cnfStyle w:val="000000000000"/>
              <w:rPr>
                <w:rFonts w:ascii="Times New Roman" w:hAnsi="Times New Roman" w:cs="Times New Roman"/>
                <w:sz w:val="24"/>
                <w:szCs w:val="24"/>
              </w:rPr>
            </w:pPr>
            <w:r w:rsidRPr="00E76EC0">
              <w:rPr>
                <w:rFonts w:ascii="Times New Roman" w:hAnsi="Times New Roman" w:cs="Times New Roman"/>
                <w:sz w:val="24"/>
                <w:szCs w:val="24"/>
              </w:rPr>
              <w:t>1</w:t>
            </w:r>
          </w:p>
        </w:tc>
      </w:tr>
      <w:tr w:rsidR="00EA5CED" w:rsidRPr="00E76EC0" w:rsidTr="0085143E">
        <w:trPr>
          <w:cnfStyle w:val="000000100000"/>
        </w:trPr>
        <w:tc>
          <w:tcPr>
            <w:cnfStyle w:val="001000000000"/>
            <w:tcW w:w="255" w:type="dxa"/>
            <w:vMerge/>
          </w:tcPr>
          <w:p w:rsidR="00EA5CED" w:rsidRPr="00E76EC0" w:rsidRDefault="00EA5CED" w:rsidP="00BE1F67">
            <w:pPr>
              <w:spacing w:line="360" w:lineRule="auto"/>
              <w:jc w:val="center"/>
              <w:rPr>
                <w:rFonts w:ascii="Times New Roman" w:hAnsi="Times New Roman" w:cs="Times New Roman"/>
                <w:sz w:val="24"/>
                <w:szCs w:val="24"/>
              </w:rPr>
            </w:pPr>
          </w:p>
        </w:tc>
        <w:tc>
          <w:tcPr>
            <w:tcW w:w="2121" w:type="dxa"/>
            <w:vMerge/>
          </w:tcPr>
          <w:p w:rsidR="00EA5CED" w:rsidRPr="00E76EC0" w:rsidRDefault="00EA5CED" w:rsidP="00BE1F67">
            <w:pPr>
              <w:spacing w:line="360" w:lineRule="auto"/>
              <w:jc w:val="center"/>
              <w:cnfStyle w:val="000000100000"/>
              <w:rPr>
                <w:rFonts w:ascii="Times New Roman" w:hAnsi="Times New Roman" w:cs="Times New Roman"/>
                <w:sz w:val="24"/>
                <w:szCs w:val="24"/>
              </w:rPr>
            </w:pPr>
          </w:p>
        </w:tc>
        <w:tc>
          <w:tcPr>
            <w:tcW w:w="5670"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brak odpowiedzi słownej</w:t>
            </w:r>
          </w:p>
        </w:tc>
        <w:tc>
          <w:tcPr>
            <w:tcW w:w="1701" w:type="dxa"/>
          </w:tcPr>
          <w:p w:rsidR="00EA5CED" w:rsidRPr="00E76EC0" w:rsidRDefault="00EA5CED" w:rsidP="00BE1F67">
            <w:pPr>
              <w:spacing w:line="360" w:lineRule="auto"/>
              <w:jc w:val="center"/>
              <w:cnfStyle w:val="000000100000"/>
              <w:rPr>
                <w:rFonts w:ascii="Times New Roman" w:hAnsi="Times New Roman" w:cs="Times New Roman"/>
                <w:sz w:val="24"/>
                <w:szCs w:val="24"/>
              </w:rPr>
            </w:pPr>
            <w:r w:rsidRPr="00E76EC0">
              <w:rPr>
                <w:rFonts w:ascii="Times New Roman" w:hAnsi="Times New Roman" w:cs="Times New Roman"/>
                <w:sz w:val="24"/>
                <w:szCs w:val="24"/>
              </w:rPr>
              <w:t>0</w:t>
            </w:r>
          </w:p>
        </w:tc>
      </w:tr>
    </w:tbl>
    <w:p w:rsidR="00EA5CED" w:rsidRPr="00E76EC0" w:rsidRDefault="00EA5CED" w:rsidP="00BE1F67">
      <w:pPr>
        <w:tabs>
          <w:tab w:val="left" w:pos="7680"/>
        </w:tabs>
        <w:spacing w:line="360" w:lineRule="auto"/>
        <w:rPr>
          <w:rFonts w:ascii="Times New Roman" w:hAnsi="Times New Roman" w:cs="Times New Roman"/>
          <w:sz w:val="24"/>
          <w:szCs w:val="24"/>
        </w:rPr>
      </w:pPr>
      <w:r w:rsidRPr="00E76EC0">
        <w:rPr>
          <w:rFonts w:ascii="Times New Roman" w:hAnsi="Times New Roman" w:cs="Times New Roman"/>
          <w:sz w:val="24"/>
          <w:szCs w:val="24"/>
        </w:rPr>
        <w:t xml:space="preserve"> </w:t>
      </w:r>
    </w:p>
    <w:p w:rsidR="00AB6F90" w:rsidRPr="00E76EC0" w:rsidRDefault="00AB6F90" w:rsidP="00BE1F67">
      <w:pPr>
        <w:tabs>
          <w:tab w:val="left" w:pos="7680"/>
        </w:tabs>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Skala określa 5 czynników punktując każdy z nich w skali 0-2. Skala pomocna w ustalaniu kolejności ewakuacji pacjentów z punktów medycznych podczas zdarzenia masowego</w:t>
      </w:r>
      <w:r w:rsidR="0032091B" w:rsidRPr="00E76EC0">
        <w:rPr>
          <w:rFonts w:ascii="Times New Roman" w:hAnsi="Times New Roman" w:cs="Times New Roman"/>
          <w:sz w:val="24"/>
          <w:szCs w:val="24"/>
        </w:rPr>
        <w:t>. Skala opisuje pięć obszarów: skurczowe ciśnienie tętnicze lub nawrót włośniczkowy, oddech, brzuch /klatkę piersiową, odpowiedź ruchową oraz mowę pacjenta. Maksymalna wartość 10, minimalna 0.</w:t>
      </w:r>
    </w:p>
    <w:p w:rsidR="0032091B" w:rsidRDefault="007A2FA6" w:rsidP="00E76EC0">
      <w:pPr>
        <w:pStyle w:val="Nagwek1"/>
        <w:rPr>
          <w:rFonts w:ascii="Times New Roman" w:hAnsi="Times New Roman" w:cs="Times New Roman"/>
          <w:b/>
          <w:color w:val="auto"/>
        </w:rPr>
      </w:pPr>
      <w:bookmarkStart w:id="7" w:name="_Toc450127157"/>
      <w:r w:rsidRPr="0028128A">
        <w:rPr>
          <w:rFonts w:ascii="Times New Roman" w:hAnsi="Times New Roman" w:cs="Times New Roman"/>
          <w:b/>
          <w:color w:val="auto"/>
        </w:rPr>
        <w:t>WYBÓR OŚRODKA LECZENIA PACJENTA Z</w:t>
      </w:r>
      <w:r w:rsidR="00C21116" w:rsidRPr="0028128A">
        <w:rPr>
          <w:rFonts w:ascii="Times New Roman" w:hAnsi="Times New Roman" w:cs="Times New Roman"/>
          <w:b/>
          <w:color w:val="auto"/>
        </w:rPr>
        <w:t xml:space="preserve"> OBAŻENIAMI WIELONARZĄDOWYMI</w:t>
      </w:r>
      <w:bookmarkEnd w:id="7"/>
    </w:p>
    <w:p w:rsidR="00972570" w:rsidRPr="00972570" w:rsidRDefault="00972570" w:rsidP="00972570"/>
    <w:p w:rsidR="007A2FA6" w:rsidRPr="00E76EC0" w:rsidRDefault="007A2FA6" w:rsidP="00BE1F67">
      <w:pPr>
        <w:autoSpaceDE w:val="0"/>
        <w:autoSpaceDN w:val="0"/>
        <w:adjustRightInd w:val="0"/>
        <w:spacing w:after="0" w:line="360" w:lineRule="auto"/>
        <w:jc w:val="both"/>
        <w:rPr>
          <w:rFonts w:ascii="Times New Roman" w:hAnsi="Times New Roman" w:cs="Times New Roman"/>
          <w:sz w:val="24"/>
          <w:szCs w:val="24"/>
        </w:rPr>
      </w:pPr>
      <w:r w:rsidRPr="00E76EC0">
        <w:rPr>
          <w:rFonts w:ascii="Times New Roman" w:hAnsi="Times New Roman" w:cs="Times New Roman"/>
          <w:b/>
          <w:sz w:val="24"/>
          <w:szCs w:val="24"/>
        </w:rPr>
        <w:tab/>
      </w:r>
      <w:r w:rsidR="006413C3" w:rsidRPr="00E76EC0">
        <w:rPr>
          <w:rFonts w:ascii="Times New Roman" w:hAnsi="Times New Roman" w:cs="Times New Roman"/>
          <w:sz w:val="24"/>
          <w:szCs w:val="24"/>
        </w:rPr>
        <w:t xml:space="preserve">W zakresie leczenia mnogich obrażeń ciała najlepszym z możliwych wyborów jest centrum urazowe. Nadrzędnym aktem wykonawczym w tym zakresie jest </w:t>
      </w:r>
      <w:r w:rsidR="006413C3" w:rsidRPr="00E76EC0">
        <w:rPr>
          <w:rFonts w:ascii="Times New Roman" w:hAnsi="Times New Roman" w:cs="Times New Roman"/>
          <w:bCs/>
          <w:sz w:val="24"/>
          <w:szCs w:val="24"/>
        </w:rPr>
        <w:t xml:space="preserve">Ustawa z 17.07.2009 (o zmianie ustawy o Państwowym Ratownictwie Medycznym) </w:t>
      </w:r>
      <w:r w:rsidR="006413C3" w:rsidRPr="00E76EC0">
        <w:rPr>
          <w:rFonts w:ascii="Times New Roman" w:hAnsi="Times New Roman" w:cs="Times New Roman"/>
          <w:sz w:val="24"/>
          <w:szCs w:val="24"/>
        </w:rPr>
        <w:t>Art. 39 c. 1. Z jej treści wynika że:</w:t>
      </w:r>
      <w:r w:rsidR="006413C3" w:rsidRPr="00E76EC0">
        <w:rPr>
          <w:rFonts w:ascii="Times New Roman" w:hAnsi="Times New Roman" w:cs="Times New Roman"/>
          <w:bCs/>
          <w:sz w:val="24"/>
          <w:szCs w:val="24"/>
        </w:rPr>
        <w:t xml:space="preserve"> </w:t>
      </w:r>
      <w:r w:rsidR="006413C3" w:rsidRPr="00E76EC0">
        <w:rPr>
          <w:rFonts w:ascii="Times New Roman" w:hAnsi="Times New Roman" w:cs="Times New Roman"/>
          <w:i/>
          <w:sz w:val="24"/>
          <w:szCs w:val="24"/>
        </w:rPr>
        <w:t>Centrum urazowe przyjmuje, kompleksowo diagnozuje i specjalistycznie leczy pacjenta urazowego zgodnie z aktualną wiedzą medyczną w zakresie leczenia ciężkich, mnogich lub</w:t>
      </w:r>
      <w:r w:rsidR="006413C3" w:rsidRPr="00E76EC0">
        <w:rPr>
          <w:rFonts w:ascii="Times New Roman" w:hAnsi="Times New Roman" w:cs="Times New Roman"/>
          <w:bCs/>
          <w:i/>
          <w:sz w:val="24"/>
          <w:szCs w:val="24"/>
        </w:rPr>
        <w:t xml:space="preserve"> </w:t>
      </w:r>
      <w:r w:rsidR="006413C3" w:rsidRPr="00E76EC0">
        <w:rPr>
          <w:rFonts w:ascii="Times New Roman" w:hAnsi="Times New Roman" w:cs="Times New Roman"/>
          <w:i/>
          <w:sz w:val="24"/>
          <w:szCs w:val="24"/>
        </w:rPr>
        <w:t>wielonarządowych obrażeń ciała.</w:t>
      </w:r>
      <w:r w:rsidR="006413C3" w:rsidRPr="00E76EC0">
        <w:rPr>
          <w:rFonts w:ascii="Times New Roman" w:hAnsi="Times New Roman" w:cs="Times New Roman"/>
          <w:sz w:val="24"/>
          <w:szCs w:val="24"/>
        </w:rPr>
        <w:t xml:space="preserve"> </w:t>
      </w:r>
    </w:p>
    <w:p w:rsidR="006413C3" w:rsidRPr="00E76EC0" w:rsidRDefault="006413C3" w:rsidP="00BE1F67">
      <w:pPr>
        <w:autoSpaceDE w:val="0"/>
        <w:autoSpaceDN w:val="0"/>
        <w:adjustRightInd w:val="0"/>
        <w:spacing w:after="0" w:line="360" w:lineRule="auto"/>
        <w:jc w:val="both"/>
        <w:rPr>
          <w:rFonts w:ascii="Times New Roman" w:hAnsi="Times New Roman" w:cs="Times New Roman"/>
          <w:sz w:val="24"/>
          <w:szCs w:val="24"/>
        </w:rPr>
      </w:pPr>
      <w:r w:rsidRPr="00E76EC0">
        <w:rPr>
          <w:rFonts w:ascii="Times New Roman" w:hAnsi="Times New Roman" w:cs="Times New Roman"/>
          <w:sz w:val="24"/>
          <w:szCs w:val="24"/>
        </w:rPr>
        <w:t>Sprawa wydaje si</w:t>
      </w:r>
      <w:r w:rsidR="00A42BCC">
        <w:rPr>
          <w:rFonts w:ascii="Times New Roman" w:hAnsi="Times New Roman" w:cs="Times New Roman"/>
          <w:sz w:val="24"/>
          <w:szCs w:val="24"/>
        </w:rPr>
        <w:t>ę prosta, chodź do końca tak</w:t>
      </w:r>
      <w:r w:rsidRPr="00E76EC0">
        <w:rPr>
          <w:rFonts w:ascii="Times New Roman" w:hAnsi="Times New Roman" w:cs="Times New Roman"/>
          <w:sz w:val="24"/>
          <w:szCs w:val="24"/>
        </w:rPr>
        <w:t xml:space="preserve"> jest. Nie każdy pacjent, który jest w stanie ciężkim zostanie przyjęty do centrum urazowego. </w:t>
      </w:r>
      <w:r w:rsidR="00B86D31" w:rsidRPr="00E76EC0">
        <w:rPr>
          <w:rFonts w:ascii="Times New Roman" w:hAnsi="Times New Roman" w:cs="Times New Roman"/>
          <w:sz w:val="24"/>
          <w:szCs w:val="24"/>
        </w:rPr>
        <w:t>Kryteria przyjmowania pacjentów reguluje Rozporządzenie Ministra Zdrowia z 2010 r. w sprawie centrum urazowego. Analizując z kolei ten zapis klarują się jasno skonstruowane reguły kwalifikacji pacjenta do centrum urazowego.</w:t>
      </w:r>
    </w:p>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Osobę w stanie nagłego zagrożenia zdrowotnego kwalifikuje się do leczenia w centrum urazowym w przypadku, gdy jest pacjentem urazowym w rozumieniu art. 3 </w:t>
      </w:r>
      <w:proofErr w:type="spellStart"/>
      <w:r w:rsidRPr="00E76EC0">
        <w:rPr>
          <w:rFonts w:ascii="Times New Roman" w:eastAsia="Times New Roman" w:hAnsi="Times New Roman" w:cs="Times New Roman"/>
          <w:i/>
          <w:sz w:val="24"/>
          <w:szCs w:val="24"/>
          <w:lang w:eastAsia="pl-PL"/>
        </w:rPr>
        <w:t>pkt</w:t>
      </w:r>
      <w:proofErr w:type="spellEnd"/>
      <w:r w:rsidRPr="00E76EC0">
        <w:rPr>
          <w:rFonts w:ascii="Times New Roman" w:eastAsia="Times New Roman" w:hAnsi="Times New Roman" w:cs="Times New Roman"/>
          <w:i/>
          <w:sz w:val="24"/>
          <w:szCs w:val="24"/>
          <w:lang w:eastAsia="pl-PL"/>
        </w:rPr>
        <w:t xml:space="preserve"> 12 ustawy</w:t>
      </w:r>
      <w:r w:rsidR="00497DDB" w:rsidRPr="00E76EC0">
        <w:rPr>
          <w:rFonts w:ascii="Times New Roman" w:eastAsia="Times New Roman" w:hAnsi="Times New Roman" w:cs="Times New Roman"/>
          <w:i/>
          <w:sz w:val="24"/>
          <w:szCs w:val="24"/>
          <w:lang w:eastAsia="pl-PL"/>
        </w:rPr>
        <w:br/>
      </w:r>
      <w:r w:rsidRPr="00E76EC0">
        <w:rPr>
          <w:rFonts w:ascii="Times New Roman" w:eastAsia="Times New Roman" w:hAnsi="Times New Roman" w:cs="Times New Roman"/>
          <w:i/>
          <w:sz w:val="24"/>
          <w:szCs w:val="24"/>
          <w:lang w:eastAsia="pl-PL"/>
        </w:rPr>
        <w:lastRenderedPageBreak/>
        <w:t xml:space="preserve"> z dnia 8 września 2006 r. o Państwowym Ratownictwie Medycznym, spełniającym następujące kryteria: </w:t>
      </w:r>
    </w:p>
    <w:tbl>
      <w:tblPr>
        <w:tblW w:w="0" w:type="auto"/>
        <w:tblCellSpacing w:w="15" w:type="dxa"/>
        <w:tblCellMar>
          <w:top w:w="15" w:type="dxa"/>
          <w:left w:w="15" w:type="dxa"/>
          <w:bottom w:w="15" w:type="dxa"/>
          <w:right w:w="15" w:type="dxa"/>
        </w:tblCellMar>
        <w:tblLook w:val="04A0"/>
      </w:tblPr>
      <w:tblGrid>
        <w:gridCol w:w="275"/>
        <w:gridCol w:w="8887"/>
      </w:tblGrid>
      <w:tr w:rsidR="00B86D31" w:rsidRPr="00E76EC0" w:rsidTr="00B86D31">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1)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występujące co najmniej dwa spośród następujących obrażeń anatomicznych: </w:t>
            </w:r>
          </w:p>
          <w:tbl>
            <w:tblPr>
              <w:tblW w:w="0" w:type="auto"/>
              <w:tblCellSpacing w:w="15" w:type="dxa"/>
              <w:tblCellMar>
                <w:top w:w="15" w:type="dxa"/>
                <w:left w:w="15" w:type="dxa"/>
                <w:bottom w:w="15" w:type="dxa"/>
                <w:right w:w="15" w:type="dxa"/>
              </w:tblCellMar>
              <w:tblLook w:val="04A0"/>
            </w:tblPr>
            <w:tblGrid>
              <w:gridCol w:w="275"/>
              <w:gridCol w:w="8537"/>
            </w:tblGrid>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a)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penetrujące rany głowy lub tułowia lub urazy tępe z objawami uszkodzenia narządów wewnętrznych głowy, klatki piersiowej i brzucha, </w:t>
                  </w:r>
                </w:p>
              </w:tc>
            </w:tr>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b)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amputacja kończyny powyżej kolana lub łokcia, </w:t>
                  </w:r>
                </w:p>
              </w:tc>
            </w:tr>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c)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rozległe zmiażdżenia kończyn, </w:t>
                  </w:r>
                </w:p>
              </w:tc>
            </w:tr>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d)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uszkodzenie rdzenia kręgowego, </w:t>
                  </w:r>
                </w:p>
              </w:tc>
            </w:tr>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e)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złamanie kończyny z uszkodzeniem naczyń i nerwów, </w:t>
                  </w:r>
                </w:p>
              </w:tc>
            </w:tr>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f)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złamanie co najmniej dwóch proksymalnych kości długich kończyn lub miednicy; </w:t>
                  </w:r>
                </w:p>
              </w:tc>
            </w:tr>
          </w:tbl>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p>
        </w:tc>
      </w:tr>
      <w:tr w:rsidR="00B86D31" w:rsidRPr="00E76EC0" w:rsidTr="00B86D31">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2)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towarzyszące co najmniej dwa spośród następujących zaburzeń parametrów fizjologicznych: </w:t>
            </w:r>
          </w:p>
          <w:tbl>
            <w:tblPr>
              <w:tblW w:w="0" w:type="auto"/>
              <w:tblCellSpacing w:w="15" w:type="dxa"/>
              <w:tblCellMar>
                <w:top w:w="15" w:type="dxa"/>
                <w:left w:w="15" w:type="dxa"/>
                <w:bottom w:w="15" w:type="dxa"/>
                <w:right w:w="15" w:type="dxa"/>
              </w:tblCellMar>
              <w:tblLook w:val="04A0"/>
            </w:tblPr>
            <w:tblGrid>
              <w:gridCol w:w="275"/>
              <w:gridCol w:w="6116"/>
            </w:tblGrid>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a)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ciśnienie skurczowe krwi równe lub poniżej 80 mm </w:t>
                  </w:r>
                  <w:proofErr w:type="spellStart"/>
                  <w:r w:rsidRPr="00E76EC0">
                    <w:rPr>
                      <w:rFonts w:ascii="Times New Roman" w:eastAsia="Times New Roman" w:hAnsi="Times New Roman" w:cs="Times New Roman"/>
                      <w:i/>
                      <w:sz w:val="24"/>
                      <w:szCs w:val="24"/>
                      <w:lang w:eastAsia="pl-PL"/>
                    </w:rPr>
                    <w:t>Hg</w:t>
                  </w:r>
                  <w:proofErr w:type="spellEnd"/>
                  <w:r w:rsidRPr="00E76EC0">
                    <w:rPr>
                      <w:rFonts w:ascii="Times New Roman" w:eastAsia="Times New Roman" w:hAnsi="Times New Roman" w:cs="Times New Roman"/>
                      <w:i/>
                      <w:sz w:val="24"/>
                      <w:szCs w:val="24"/>
                      <w:lang w:eastAsia="pl-PL"/>
                    </w:rPr>
                    <w:t xml:space="preserve">, </w:t>
                  </w:r>
                </w:p>
              </w:tc>
            </w:tr>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b)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tętno co najmniej 120 na minutę, </w:t>
                  </w:r>
                </w:p>
              </w:tc>
            </w:tr>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c)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częstość oddechu poniżej 10 lub powyżej 29 na minutę, </w:t>
                  </w:r>
                </w:p>
              </w:tc>
            </w:tr>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d)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stan świadomości w skali Glasgow (GCS) równy lub poniżej 8, </w:t>
                  </w:r>
                </w:p>
              </w:tc>
            </w:tr>
            <w:tr w:rsidR="00B86D31" w:rsidRPr="00E76EC0">
              <w:trPr>
                <w:tblCellSpacing w:w="15" w:type="dxa"/>
              </w:trPr>
              <w:tc>
                <w:tcPr>
                  <w:tcW w:w="0" w:type="auto"/>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 xml:space="preserve">e) </w:t>
                  </w:r>
                </w:p>
              </w:tc>
              <w:tc>
                <w:tcPr>
                  <w:tcW w:w="0" w:type="auto"/>
                  <w:vAlign w:val="center"/>
                  <w:hideMark/>
                </w:tcPr>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r w:rsidRPr="00E76EC0">
                    <w:rPr>
                      <w:rFonts w:ascii="Times New Roman" w:eastAsia="Times New Roman" w:hAnsi="Times New Roman" w:cs="Times New Roman"/>
                      <w:i/>
                      <w:sz w:val="24"/>
                      <w:szCs w:val="24"/>
                      <w:lang w:eastAsia="pl-PL"/>
                    </w:rPr>
                    <w:t>saturacja krwi tętniczej równa lub poniżej 90%.</w:t>
                  </w:r>
                </w:p>
              </w:tc>
            </w:tr>
          </w:tbl>
          <w:p w:rsidR="00B86D31" w:rsidRPr="00E76EC0" w:rsidRDefault="00B86D31" w:rsidP="00BE1F67">
            <w:pPr>
              <w:spacing w:after="0" w:line="360" w:lineRule="auto"/>
              <w:jc w:val="both"/>
              <w:rPr>
                <w:rFonts w:ascii="Times New Roman" w:eastAsia="Times New Roman" w:hAnsi="Times New Roman" w:cs="Times New Roman"/>
                <w:i/>
                <w:sz w:val="24"/>
                <w:szCs w:val="24"/>
                <w:lang w:eastAsia="pl-PL"/>
              </w:rPr>
            </w:pPr>
          </w:p>
        </w:tc>
      </w:tr>
    </w:tbl>
    <w:p w:rsidR="00460254" w:rsidRPr="00E76EC0" w:rsidRDefault="0017063F" w:rsidP="00972570">
      <w:pPr>
        <w:autoSpaceDE w:val="0"/>
        <w:autoSpaceDN w:val="0"/>
        <w:adjustRightInd w:val="0"/>
        <w:spacing w:after="0" w:line="360" w:lineRule="auto"/>
        <w:ind w:firstLine="708"/>
        <w:jc w:val="both"/>
        <w:rPr>
          <w:rFonts w:ascii="Times New Roman" w:hAnsi="Times New Roman" w:cs="Times New Roman"/>
          <w:bCs/>
          <w:sz w:val="24"/>
          <w:szCs w:val="24"/>
        </w:rPr>
      </w:pPr>
      <w:r w:rsidRPr="00E76EC0">
        <w:rPr>
          <w:rFonts w:ascii="Times New Roman" w:hAnsi="Times New Roman" w:cs="Times New Roman"/>
          <w:bCs/>
          <w:sz w:val="24"/>
          <w:szCs w:val="24"/>
        </w:rPr>
        <w:t xml:space="preserve">W celu maksymalnego ułatwienia pracy zespołów ratownictwa medycznego zapis ten jest rozsądnie wkomponowany w kartę medycznych czynności ratunkowych. W chwili wątpliwości </w:t>
      </w:r>
      <w:r w:rsidR="005F572F" w:rsidRPr="00E76EC0">
        <w:rPr>
          <w:rFonts w:ascii="Times New Roman" w:hAnsi="Times New Roman" w:cs="Times New Roman"/>
          <w:bCs/>
          <w:sz w:val="24"/>
          <w:szCs w:val="24"/>
        </w:rPr>
        <w:t xml:space="preserve"> kierownik zespołu może zerknąć na kryteria i podjąć decyzję o wyborze docelowego zakładu opieki zdrowotnej.</w:t>
      </w:r>
    </w:p>
    <w:p w:rsidR="00460254" w:rsidRPr="00E76EC0" w:rsidRDefault="00460254" w:rsidP="00BE1F67">
      <w:pPr>
        <w:autoSpaceDE w:val="0"/>
        <w:autoSpaceDN w:val="0"/>
        <w:adjustRightInd w:val="0"/>
        <w:spacing w:after="0" w:line="360" w:lineRule="auto"/>
        <w:ind w:firstLine="708"/>
        <w:jc w:val="both"/>
        <w:rPr>
          <w:rFonts w:ascii="Times New Roman" w:hAnsi="Times New Roman" w:cs="Times New Roman"/>
          <w:bCs/>
          <w:sz w:val="24"/>
          <w:szCs w:val="24"/>
        </w:rPr>
      </w:pPr>
      <w:r w:rsidRPr="00E76EC0">
        <w:rPr>
          <w:rFonts w:ascii="Times New Roman" w:hAnsi="Times New Roman" w:cs="Times New Roman"/>
          <w:bCs/>
          <w:noProof/>
          <w:sz w:val="24"/>
          <w:szCs w:val="24"/>
          <w:lang w:eastAsia="pl-PL"/>
        </w:rPr>
        <w:drawing>
          <wp:inline distT="0" distB="0" distL="0" distR="0">
            <wp:extent cx="4980332" cy="2286000"/>
            <wp:effectExtent l="1905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4980332" cy="2286000"/>
                    </a:xfrm>
                    <a:prstGeom prst="rect">
                      <a:avLst/>
                    </a:prstGeom>
                    <a:noFill/>
                    <a:ln w="9525">
                      <a:noFill/>
                      <a:miter lim="800000"/>
                      <a:headEnd/>
                      <a:tailEnd/>
                    </a:ln>
                  </pic:spPr>
                </pic:pic>
              </a:graphicData>
            </a:graphic>
          </wp:inline>
        </w:drawing>
      </w:r>
      <w:r w:rsidR="005F572F" w:rsidRPr="00E76EC0">
        <w:rPr>
          <w:rFonts w:ascii="Times New Roman" w:hAnsi="Times New Roman" w:cs="Times New Roman"/>
          <w:bCs/>
          <w:sz w:val="24"/>
          <w:szCs w:val="24"/>
        </w:rPr>
        <w:t xml:space="preserve"> </w:t>
      </w:r>
    </w:p>
    <w:p w:rsidR="00460254" w:rsidRPr="00E76EC0" w:rsidRDefault="00460254" w:rsidP="00BE1F67">
      <w:pPr>
        <w:autoSpaceDE w:val="0"/>
        <w:autoSpaceDN w:val="0"/>
        <w:adjustRightInd w:val="0"/>
        <w:spacing w:after="0" w:line="360" w:lineRule="auto"/>
        <w:ind w:firstLine="708"/>
        <w:jc w:val="both"/>
        <w:rPr>
          <w:rFonts w:ascii="Times New Roman" w:hAnsi="Times New Roman" w:cs="Times New Roman"/>
          <w:bCs/>
          <w:sz w:val="24"/>
          <w:szCs w:val="24"/>
        </w:rPr>
      </w:pPr>
    </w:p>
    <w:p w:rsidR="000970C3" w:rsidRPr="00E76EC0" w:rsidRDefault="000970C3" w:rsidP="00BE1F67">
      <w:pPr>
        <w:autoSpaceDE w:val="0"/>
        <w:autoSpaceDN w:val="0"/>
        <w:adjustRightInd w:val="0"/>
        <w:spacing w:after="0" w:line="360" w:lineRule="auto"/>
        <w:ind w:firstLine="708"/>
        <w:jc w:val="both"/>
        <w:rPr>
          <w:rFonts w:ascii="Times New Roman" w:hAnsi="Times New Roman" w:cs="Times New Roman"/>
          <w:bCs/>
          <w:sz w:val="24"/>
          <w:szCs w:val="24"/>
        </w:rPr>
      </w:pPr>
      <w:r w:rsidRPr="00E76EC0">
        <w:rPr>
          <w:rFonts w:ascii="Times New Roman" w:hAnsi="Times New Roman" w:cs="Times New Roman"/>
          <w:bCs/>
          <w:sz w:val="24"/>
          <w:szCs w:val="24"/>
        </w:rPr>
        <w:t>Ryc.1 Karta Medycznych Czynności Ratunkowych (fragment)</w:t>
      </w:r>
    </w:p>
    <w:p w:rsidR="005F0D07" w:rsidRPr="00E76EC0" w:rsidRDefault="005F0D07" w:rsidP="00BE1F67">
      <w:pPr>
        <w:autoSpaceDE w:val="0"/>
        <w:autoSpaceDN w:val="0"/>
        <w:adjustRightInd w:val="0"/>
        <w:spacing w:after="0" w:line="360" w:lineRule="auto"/>
        <w:ind w:firstLine="708"/>
        <w:jc w:val="both"/>
        <w:rPr>
          <w:rFonts w:ascii="Times New Roman" w:hAnsi="Times New Roman" w:cs="Times New Roman"/>
          <w:bCs/>
          <w:sz w:val="24"/>
          <w:szCs w:val="24"/>
        </w:rPr>
      </w:pPr>
    </w:p>
    <w:p w:rsidR="00B86D31" w:rsidRPr="00E76EC0" w:rsidRDefault="000970C3" w:rsidP="004F2CF2">
      <w:pPr>
        <w:autoSpaceDE w:val="0"/>
        <w:autoSpaceDN w:val="0"/>
        <w:adjustRightInd w:val="0"/>
        <w:spacing w:after="0" w:line="360" w:lineRule="auto"/>
        <w:ind w:firstLine="708"/>
        <w:jc w:val="both"/>
        <w:rPr>
          <w:rFonts w:ascii="Times New Roman" w:hAnsi="Times New Roman" w:cs="Times New Roman"/>
          <w:bCs/>
          <w:sz w:val="24"/>
          <w:szCs w:val="24"/>
        </w:rPr>
      </w:pPr>
      <w:r w:rsidRPr="00E76EC0">
        <w:rPr>
          <w:rFonts w:ascii="Times New Roman" w:hAnsi="Times New Roman" w:cs="Times New Roman"/>
          <w:bCs/>
          <w:sz w:val="24"/>
          <w:szCs w:val="24"/>
        </w:rPr>
        <w:t xml:space="preserve"> </w:t>
      </w:r>
      <w:r w:rsidR="005F572F" w:rsidRPr="00E76EC0">
        <w:rPr>
          <w:rFonts w:ascii="Times New Roman" w:hAnsi="Times New Roman" w:cs="Times New Roman"/>
          <w:bCs/>
          <w:sz w:val="24"/>
          <w:szCs w:val="24"/>
        </w:rPr>
        <w:t xml:space="preserve">Dobrą praktyką jest kontakt z </w:t>
      </w:r>
      <w:r w:rsidR="005F3E72" w:rsidRPr="00E76EC0">
        <w:rPr>
          <w:rFonts w:ascii="Times New Roman" w:hAnsi="Times New Roman" w:cs="Times New Roman"/>
          <w:bCs/>
          <w:sz w:val="24"/>
          <w:szCs w:val="24"/>
        </w:rPr>
        <w:t xml:space="preserve">centrum urazowym, celem doprecyzowania, czy </w:t>
      </w:r>
      <w:r w:rsidR="004F2CF2" w:rsidRPr="00E76EC0">
        <w:rPr>
          <w:rFonts w:ascii="Times New Roman" w:hAnsi="Times New Roman" w:cs="Times New Roman"/>
          <w:bCs/>
          <w:sz w:val="24"/>
          <w:szCs w:val="24"/>
        </w:rPr>
        <w:t xml:space="preserve">ten konkretny ośrodek </w:t>
      </w:r>
      <w:r w:rsidR="005F3E72" w:rsidRPr="00E76EC0">
        <w:rPr>
          <w:rFonts w:ascii="Times New Roman" w:hAnsi="Times New Roman" w:cs="Times New Roman"/>
          <w:bCs/>
          <w:sz w:val="24"/>
          <w:szCs w:val="24"/>
        </w:rPr>
        <w:t>przyjmie</w:t>
      </w:r>
      <w:r w:rsidR="004456DB" w:rsidRPr="00E76EC0">
        <w:rPr>
          <w:rFonts w:ascii="Times New Roman" w:hAnsi="Times New Roman" w:cs="Times New Roman"/>
          <w:bCs/>
          <w:sz w:val="24"/>
          <w:szCs w:val="24"/>
        </w:rPr>
        <w:t xml:space="preserve"> naszego</w:t>
      </w:r>
      <w:r w:rsidR="005F3E72" w:rsidRPr="00E76EC0">
        <w:rPr>
          <w:rFonts w:ascii="Times New Roman" w:hAnsi="Times New Roman" w:cs="Times New Roman"/>
          <w:bCs/>
          <w:sz w:val="24"/>
          <w:szCs w:val="24"/>
        </w:rPr>
        <w:t xml:space="preserve"> pacjenta</w:t>
      </w:r>
      <w:r w:rsidR="00C47D0B" w:rsidRPr="00E76EC0">
        <w:rPr>
          <w:rFonts w:ascii="Times New Roman" w:hAnsi="Times New Roman" w:cs="Times New Roman"/>
          <w:bCs/>
          <w:sz w:val="24"/>
          <w:szCs w:val="24"/>
        </w:rPr>
        <w:t>.</w:t>
      </w:r>
      <w:r w:rsidR="00A727F8">
        <w:rPr>
          <w:rFonts w:ascii="Times New Roman" w:hAnsi="Times New Roman" w:cs="Times New Roman"/>
          <w:bCs/>
          <w:sz w:val="24"/>
          <w:szCs w:val="24"/>
        </w:rPr>
        <w:t xml:space="preserve"> </w:t>
      </w:r>
      <w:r w:rsidR="004456DB" w:rsidRPr="00E76EC0">
        <w:rPr>
          <w:rFonts w:ascii="Times New Roman" w:hAnsi="Times New Roman" w:cs="Times New Roman"/>
          <w:bCs/>
          <w:sz w:val="24"/>
          <w:szCs w:val="24"/>
        </w:rPr>
        <w:t>W określonych okolicznościach może się zdarzyć, że w centrum urazowym właściwym dla danego rejonu operacyjnego znajduje się pacjent lub pacjenci w „ciężkim stanie” przetransportowani z innego miejsca zdarzenia</w:t>
      </w:r>
      <w:r w:rsidR="004F2CF2" w:rsidRPr="00E76EC0">
        <w:rPr>
          <w:rFonts w:ascii="Times New Roman" w:hAnsi="Times New Roman" w:cs="Times New Roman"/>
          <w:bCs/>
          <w:sz w:val="24"/>
          <w:szCs w:val="24"/>
        </w:rPr>
        <w:t>.</w:t>
      </w:r>
    </w:p>
    <w:p w:rsidR="00EA5CED" w:rsidRPr="00E76EC0" w:rsidRDefault="00973F7D" w:rsidP="00BE1F67">
      <w:pPr>
        <w:spacing w:line="360" w:lineRule="auto"/>
        <w:jc w:val="both"/>
        <w:rPr>
          <w:rFonts w:ascii="Times New Roman" w:hAnsi="Times New Roman" w:cs="Times New Roman"/>
          <w:vanish/>
          <w:sz w:val="24"/>
          <w:szCs w:val="24"/>
          <w:specVanish/>
        </w:rPr>
      </w:pPr>
      <w:r w:rsidRPr="00E76EC0">
        <w:rPr>
          <w:rFonts w:ascii="Times New Roman" w:hAnsi="Times New Roman" w:cs="Times New Roman"/>
          <w:sz w:val="24"/>
          <w:szCs w:val="24"/>
        </w:rPr>
        <w:t xml:space="preserve"> </w:t>
      </w:r>
    </w:p>
    <w:p w:rsidR="006A2AAB" w:rsidRPr="00E76EC0" w:rsidRDefault="006A2AAB" w:rsidP="00BE1F67">
      <w:pPr>
        <w:spacing w:line="360" w:lineRule="auto"/>
        <w:jc w:val="both"/>
        <w:rPr>
          <w:rFonts w:ascii="Times New Roman" w:hAnsi="Times New Roman" w:cs="Times New Roman"/>
          <w:vanish/>
          <w:sz w:val="24"/>
          <w:szCs w:val="24"/>
          <w:specVanish/>
        </w:rPr>
      </w:pPr>
    </w:p>
    <w:p w:rsidR="00C47D0B" w:rsidRPr="00E76EC0" w:rsidRDefault="00C47D0B" w:rsidP="00BE1F67">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W takiej sytuacji wręcz wskazane jest awizowanie swojego przybycia. Opisaną sytuacje precyzuje § 6.1 Rozporządzenia Ministra Zdrowia w sprawie centrum urazowego.</w:t>
      </w:r>
    </w:p>
    <w:p w:rsidR="00C47D0B" w:rsidRPr="00E76EC0" w:rsidRDefault="00C47D0B" w:rsidP="00BE1F67">
      <w:pPr>
        <w:spacing w:line="360" w:lineRule="auto"/>
        <w:jc w:val="both"/>
        <w:rPr>
          <w:rFonts w:ascii="Times New Roman" w:hAnsi="Times New Roman" w:cs="Times New Roman"/>
          <w:i/>
          <w:sz w:val="24"/>
          <w:szCs w:val="24"/>
        </w:rPr>
      </w:pPr>
      <w:r w:rsidRPr="00E76EC0">
        <w:rPr>
          <w:rFonts w:ascii="Times New Roman" w:hAnsi="Times New Roman" w:cs="Times New Roman"/>
          <w:i/>
          <w:sz w:val="24"/>
          <w:szCs w:val="24"/>
        </w:rPr>
        <w:t xml:space="preserve">Osoba wchodząca w skład zespołu ratownictwa medycznego zgłasza dyspozytorowi medycznemu stwierdzenie kryteriów, o których mowa w §5, i pozostaje w kontakcie </w:t>
      </w:r>
      <w:r w:rsidR="00497DDB" w:rsidRPr="00E76EC0">
        <w:rPr>
          <w:rFonts w:ascii="Times New Roman" w:hAnsi="Times New Roman" w:cs="Times New Roman"/>
          <w:i/>
          <w:sz w:val="24"/>
          <w:szCs w:val="24"/>
        </w:rPr>
        <w:br/>
      </w:r>
      <w:r w:rsidRPr="00E76EC0">
        <w:rPr>
          <w:rFonts w:ascii="Times New Roman" w:hAnsi="Times New Roman" w:cs="Times New Roman"/>
          <w:i/>
          <w:sz w:val="24"/>
          <w:szCs w:val="24"/>
        </w:rPr>
        <w:t>z lekarzem szpitalnego oddziału ratunkowego szpitala wskazanego przez dyspozytora medycznego, w którym znajduje się centrum urazowe, do czasu przyjęcia pacjenta urazowego  do tego oddziału.</w:t>
      </w:r>
    </w:p>
    <w:p w:rsidR="00C47D0B" w:rsidRPr="00E76EC0" w:rsidRDefault="00C47D0B" w:rsidP="00BE1F67">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Powyższy zapis nie dotyczy zespołów HEMS.</w:t>
      </w:r>
    </w:p>
    <w:p w:rsidR="00F8336B" w:rsidRPr="00E76EC0" w:rsidRDefault="00C47D0B" w:rsidP="00BE1F67">
      <w:pPr>
        <w:spacing w:line="360" w:lineRule="auto"/>
        <w:ind w:firstLine="708"/>
        <w:jc w:val="both"/>
        <w:rPr>
          <w:rFonts w:ascii="Times New Roman" w:hAnsi="Times New Roman" w:cs="Times New Roman"/>
          <w:sz w:val="24"/>
          <w:szCs w:val="24"/>
        </w:rPr>
      </w:pPr>
      <w:r w:rsidRPr="00E76EC0">
        <w:rPr>
          <w:rFonts w:ascii="Times New Roman" w:hAnsi="Times New Roman" w:cs="Times New Roman"/>
          <w:sz w:val="24"/>
          <w:szCs w:val="24"/>
        </w:rPr>
        <w:t xml:space="preserve"> W Polsce działa 14 centrów urazowych udzielających świadczeń zdrowotnych na rzecz pacjentów z mnogimi i wielonarządowymi obrażeniami ciała. </w:t>
      </w:r>
      <w:r w:rsidR="0007049E" w:rsidRPr="00E76EC0">
        <w:rPr>
          <w:rFonts w:ascii="Times New Roman" w:hAnsi="Times New Roman" w:cs="Times New Roman"/>
          <w:sz w:val="24"/>
          <w:szCs w:val="24"/>
        </w:rPr>
        <w:t>Stan na 25.04.2016, Za: (</w:t>
      </w:r>
      <w:r w:rsidR="00B3278A" w:rsidRPr="00E76EC0">
        <w:rPr>
          <w:rFonts w:ascii="Times New Roman" w:hAnsi="Times New Roman" w:cs="Times New Roman"/>
          <w:sz w:val="24"/>
          <w:szCs w:val="24"/>
        </w:rPr>
        <w:t>http://www.mz.gov.pl/system-ochrony-zdrowia/panstwowe-ratownictwo-medyczne/centra-urazowe/</w:t>
      </w:r>
      <w:r w:rsidR="0007049E" w:rsidRPr="00E76EC0">
        <w:rPr>
          <w:rFonts w:ascii="Times New Roman" w:hAnsi="Times New Roman" w:cs="Times New Roman"/>
          <w:sz w:val="24"/>
          <w:szCs w:val="24"/>
        </w:rPr>
        <w:t xml:space="preserve">) </w:t>
      </w:r>
    </w:p>
    <w:p w:rsidR="00B3278A" w:rsidRDefault="00B3278A" w:rsidP="00E76EC0">
      <w:pPr>
        <w:pStyle w:val="Nagwek1"/>
        <w:rPr>
          <w:rFonts w:ascii="Times New Roman" w:hAnsi="Times New Roman" w:cs="Times New Roman"/>
          <w:b/>
          <w:color w:val="auto"/>
        </w:rPr>
      </w:pPr>
      <w:bookmarkStart w:id="8" w:name="_Toc450127158"/>
      <w:r w:rsidRPr="0028128A">
        <w:rPr>
          <w:rFonts w:ascii="Times New Roman" w:hAnsi="Times New Roman" w:cs="Times New Roman"/>
          <w:b/>
          <w:color w:val="auto"/>
        </w:rPr>
        <w:t>PUŁAPKI W OPIECE PRZEDSZPITALNEJ</w:t>
      </w:r>
      <w:bookmarkEnd w:id="8"/>
    </w:p>
    <w:p w:rsidR="00972570" w:rsidRPr="00972570" w:rsidRDefault="00972570" w:rsidP="00972570"/>
    <w:p w:rsidR="00B3278A" w:rsidRPr="00E76EC0" w:rsidRDefault="00B3278A" w:rsidP="00BE1F67">
      <w:pPr>
        <w:spacing w:line="360" w:lineRule="auto"/>
        <w:ind w:firstLine="708"/>
        <w:jc w:val="both"/>
        <w:rPr>
          <w:rFonts w:ascii="Times New Roman" w:hAnsi="Times New Roman" w:cs="Times New Roman"/>
          <w:sz w:val="24"/>
          <w:szCs w:val="24"/>
        </w:rPr>
      </w:pPr>
      <w:r w:rsidRPr="00E76EC0">
        <w:rPr>
          <w:rFonts w:ascii="Times New Roman" w:hAnsi="Times New Roman" w:cs="Times New Roman"/>
          <w:sz w:val="24"/>
          <w:szCs w:val="24"/>
        </w:rPr>
        <w:t xml:space="preserve">Istnieje kilka kluczowych elementów, jakie powinny być wykonane w fazie przedszpitalnej. Mogą one determinować przeżywalność naszego pacjenta. </w:t>
      </w:r>
    </w:p>
    <w:p w:rsidR="00A42BCC" w:rsidRDefault="00BC6A03" w:rsidP="00A42BCC">
      <w:pPr>
        <w:pStyle w:val="Akapitzlist"/>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Nie opanowanie krwawienia zewnętrznego lub brak kontroli nad</w:t>
      </w:r>
      <w:r w:rsidR="00A42BCC">
        <w:rPr>
          <w:rFonts w:ascii="Times New Roman" w:hAnsi="Times New Roman" w:cs="Times New Roman"/>
          <w:bCs/>
          <w:sz w:val="24"/>
          <w:szCs w:val="24"/>
        </w:rPr>
        <w:t xml:space="preserve"> </w:t>
      </w:r>
      <w:r w:rsidR="00A42BCC" w:rsidRPr="00E76EC0">
        <w:rPr>
          <w:rFonts w:ascii="Times New Roman" w:hAnsi="Times New Roman" w:cs="Times New Roman"/>
          <w:bCs/>
          <w:sz w:val="24"/>
          <w:szCs w:val="24"/>
        </w:rPr>
        <w:t>późniejszym krwawieniem.</w:t>
      </w:r>
    </w:p>
    <w:p w:rsidR="00BC6A03" w:rsidRPr="00437476" w:rsidRDefault="00437476" w:rsidP="00437476">
      <w:pPr>
        <w:pStyle w:val="Akapitzlist"/>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Priorytetem w aktualnym ITLS jest tamowanie krwawień.</w:t>
      </w:r>
    </w:p>
    <w:p w:rsidR="002813A6" w:rsidRPr="00E76EC0" w:rsidRDefault="002813A6" w:rsidP="00BE1F67">
      <w:pPr>
        <w:pStyle w:val="Akapitzlist"/>
        <w:numPr>
          <w:ilvl w:val="0"/>
          <w:numId w:val="7"/>
        </w:numPr>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Niewłaściwe zabezpieczenie dróg oddechowych</w:t>
      </w:r>
    </w:p>
    <w:p w:rsidR="002813A6" w:rsidRPr="00E76EC0" w:rsidRDefault="00437476" w:rsidP="00BE1F67">
      <w:pPr>
        <w:pStyle w:val="Akapitzlist"/>
        <w:autoSpaceDE w:val="0"/>
        <w:autoSpaceDN w:val="0"/>
        <w:adjustRightInd w:val="0"/>
        <w:spacing w:after="0" w:line="360" w:lineRule="auto"/>
        <w:ind w:left="426"/>
        <w:jc w:val="both"/>
        <w:rPr>
          <w:rFonts w:ascii="Times New Roman" w:hAnsi="Times New Roman" w:cs="Times New Roman"/>
          <w:bCs/>
          <w:sz w:val="24"/>
          <w:szCs w:val="24"/>
        </w:rPr>
      </w:pPr>
      <w:r>
        <w:rPr>
          <w:rFonts w:ascii="Times New Roman" w:hAnsi="Times New Roman" w:cs="Times New Roman"/>
          <w:bCs/>
          <w:sz w:val="24"/>
          <w:szCs w:val="24"/>
        </w:rPr>
        <w:t>Kolejnym krokiem po tamowaniu krwawień</w:t>
      </w:r>
      <w:r w:rsidR="002813A6" w:rsidRPr="00E76EC0">
        <w:rPr>
          <w:rFonts w:ascii="Times New Roman" w:hAnsi="Times New Roman" w:cs="Times New Roman"/>
          <w:bCs/>
          <w:sz w:val="24"/>
          <w:szCs w:val="24"/>
        </w:rPr>
        <w:t xml:space="preserve"> jest prawidłowe zabezpieczenie dróg oddechowych i odpowiednia wentylacja. Możliwości zapewnienie drożn</w:t>
      </w:r>
      <w:r w:rsidR="00544C9C">
        <w:rPr>
          <w:rFonts w:ascii="Times New Roman" w:hAnsi="Times New Roman" w:cs="Times New Roman"/>
          <w:bCs/>
          <w:sz w:val="24"/>
          <w:szCs w:val="24"/>
        </w:rPr>
        <w:t xml:space="preserve">ości dróg oddechowych pacjenta </w:t>
      </w:r>
      <w:r w:rsidR="002813A6" w:rsidRPr="00E76EC0">
        <w:rPr>
          <w:rFonts w:ascii="Times New Roman" w:hAnsi="Times New Roman" w:cs="Times New Roman"/>
          <w:bCs/>
          <w:sz w:val="24"/>
          <w:szCs w:val="24"/>
        </w:rPr>
        <w:t xml:space="preserve">z obrażeniami ciała jest wiele. Wszystko zależy od stanu klinicznego pacjenta oraz umiejętności zespołu ratownictwa medycznego. </w:t>
      </w:r>
    </w:p>
    <w:p w:rsidR="002813A6" w:rsidRPr="00E76EC0" w:rsidRDefault="002813A6" w:rsidP="00BE1F67">
      <w:pPr>
        <w:pStyle w:val="Akapitzlist"/>
        <w:numPr>
          <w:ilvl w:val="0"/>
          <w:numId w:val="7"/>
        </w:numPr>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Szybki przewóz do niewłaściwego szpitala</w:t>
      </w:r>
    </w:p>
    <w:p w:rsidR="002813A6" w:rsidRPr="00E76EC0" w:rsidRDefault="002813A6" w:rsidP="00BE1F67">
      <w:pPr>
        <w:pStyle w:val="Akapitzlist"/>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lastRenderedPageBreak/>
        <w:t xml:space="preserve">Znajomość lokalnych procedur panujących w danym rejonie operacyjnym ma duże znaczenie. Ponadto mówimy o rozkładzie oddziałów szpitalnych w danym zakładzie opieki zdrowotnej i stopniu referencyjności. Znacznym nieporozumieniem byłoby szybkie przetransportowanie pacjenta z wielonarządowymi obrażeniami ciała </w:t>
      </w:r>
      <w:r w:rsidR="00497DDB" w:rsidRPr="00E76EC0">
        <w:rPr>
          <w:rFonts w:ascii="Times New Roman" w:hAnsi="Times New Roman" w:cs="Times New Roman"/>
          <w:bCs/>
          <w:sz w:val="24"/>
          <w:szCs w:val="24"/>
        </w:rPr>
        <w:br/>
      </w:r>
      <w:r w:rsidRPr="00E76EC0">
        <w:rPr>
          <w:rFonts w:ascii="Times New Roman" w:hAnsi="Times New Roman" w:cs="Times New Roman"/>
          <w:bCs/>
          <w:sz w:val="24"/>
          <w:szCs w:val="24"/>
        </w:rPr>
        <w:t>do najbliższego szpitala bez oddziału chirurgii. Ostateczną d</w:t>
      </w:r>
      <w:r w:rsidR="00437476">
        <w:rPr>
          <w:rFonts w:ascii="Times New Roman" w:hAnsi="Times New Roman" w:cs="Times New Roman"/>
          <w:bCs/>
          <w:sz w:val="24"/>
          <w:szCs w:val="24"/>
        </w:rPr>
        <w:t>ecyzję</w:t>
      </w:r>
      <w:r w:rsidRPr="00E76EC0">
        <w:rPr>
          <w:rFonts w:ascii="Times New Roman" w:hAnsi="Times New Roman" w:cs="Times New Roman"/>
          <w:bCs/>
          <w:sz w:val="24"/>
          <w:szCs w:val="24"/>
        </w:rPr>
        <w:t xml:space="preserve"> i odpowiedzialność </w:t>
      </w:r>
      <w:r w:rsidR="00497DDB" w:rsidRPr="00E76EC0">
        <w:rPr>
          <w:rFonts w:ascii="Times New Roman" w:hAnsi="Times New Roman" w:cs="Times New Roman"/>
          <w:bCs/>
          <w:sz w:val="24"/>
          <w:szCs w:val="24"/>
        </w:rPr>
        <w:br/>
      </w:r>
      <w:r w:rsidRPr="00E76EC0">
        <w:rPr>
          <w:rFonts w:ascii="Times New Roman" w:hAnsi="Times New Roman" w:cs="Times New Roman"/>
          <w:bCs/>
          <w:sz w:val="24"/>
          <w:szCs w:val="24"/>
        </w:rPr>
        <w:t xml:space="preserve">z niej wynikającą podejmuje kierownik zespołu ratownictwa medycznego. </w:t>
      </w:r>
    </w:p>
    <w:p w:rsidR="00F3494A" w:rsidRPr="00E76EC0" w:rsidRDefault="002813A6" w:rsidP="00BE1F67">
      <w:pPr>
        <w:pStyle w:val="Akapitzlist"/>
        <w:numPr>
          <w:ilvl w:val="0"/>
          <w:numId w:val="7"/>
        </w:numPr>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Brak zabezpieczenia dostępu dożylnego, przetaczania płynów</w:t>
      </w:r>
      <w:r w:rsidR="00437476">
        <w:rPr>
          <w:rFonts w:ascii="Times New Roman" w:hAnsi="Times New Roman" w:cs="Times New Roman"/>
          <w:bCs/>
          <w:sz w:val="24"/>
          <w:szCs w:val="24"/>
        </w:rPr>
        <w:t>.</w:t>
      </w:r>
    </w:p>
    <w:p w:rsidR="00F3494A" w:rsidRPr="00E76EC0" w:rsidRDefault="00F3494A" w:rsidP="00BE1F67">
      <w:pPr>
        <w:pStyle w:val="Akapitzlist"/>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Hipowolemia jak wiadomo należy do jednej z odwracalnych przyczyn zatrzymania krążenia w grupie H. Rozpoczęcie jak najszybszej walki z nią przez rozważne uzupełnienie łożyska naczyniowego może mieć istotny wpływ na powodzenie działań ratunkowych.</w:t>
      </w:r>
    </w:p>
    <w:p w:rsidR="002813A6" w:rsidRPr="00E76EC0" w:rsidRDefault="00054132" w:rsidP="00BE1F67">
      <w:pPr>
        <w:pStyle w:val="Akapitzlist"/>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Zarówno n</w:t>
      </w:r>
      <w:r w:rsidR="002813A6" w:rsidRPr="00E76EC0">
        <w:rPr>
          <w:rFonts w:ascii="Times New Roman" w:hAnsi="Times New Roman" w:cs="Times New Roman"/>
          <w:bCs/>
          <w:sz w:val="24"/>
          <w:szCs w:val="24"/>
        </w:rPr>
        <w:t xml:space="preserve">ieleczona </w:t>
      </w:r>
      <w:r w:rsidRPr="00E76EC0">
        <w:rPr>
          <w:rFonts w:ascii="Times New Roman" w:hAnsi="Times New Roman" w:cs="Times New Roman"/>
          <w:bCs/>
          <w:sz w:val="24"/>
          <w:szCs w:val="24"/>
        </w:rPr>
        <w:t>oraz</w:t>
      </w:r>
      <w:r w:rsidR="002813A6" w:rsidRPr="00E76EC0">
        <w:rPr>
          <w:rFonts w:ascii="Times New Roman" w:hAnsi="Times New Roman" w:cs="Times New Roman"/>
          <w:bCs/>
          <w:sz w:val="24"/>
          <w:szCs w:val="24"/>
        </w:rPr>
        <w:t xml:space="preserve"> </w:t>
      </w:r>
      <w:r w:rsidRPr="00E76EC0">
        <w:rPr>
          <w:rFonts w:ascii="Times New Roman" w:hAnsi="Times New Roman" w:cs="Times New Roman"/>
          <w:bCs/>
          <w:sz w:val="24"/>
          <w:szCs w:val="24"/>
        </w:rPr>
        <w:t>„</w:t>
      </w:r>
      <w:r w:rsidR="002813A6" w:rsidRPr="00E76EC0">
        <w:rPr>
          <w:rFonts w:ascii="Times New Roman" w:hAnsi="Times New Roman" w:cs="Times New Roman"/>
          <w:bCs/>
          <w:sz w:val="24"/>
          <w:szCs w:val="24"/>
        </w:rPr>
        <w:t>przeleczona</w:t>
      </w:r>
      <w:r w:rsidRPr="00E76EC0">
        <w:rPr>
          <w:rFonts w:ascii="Times New Roman" w:hAnsi="Times New Roman" w:cs="Times New Roman"/>
          <w:bCs/>
          <w:sz w:val="24"/>
          <w:szCs w:val="24"/>
        </w:rPr>
        <w:t>” hipowolemia (pacjent nawadniany zbyt intensywnie) są błędem w postępowaniu przedszpitalnym.</w:t>
      </w:r>
    </w:p>
    <w:p w:rsidR="002813A6" w:rsidRPr="00E76EC0" w:rsidRDefault="002813A6" w:rsidP="00BE1F67">
      <w:pPr>
        <w:pStyle w:val="Akapitzlist"/>
        <w:numPr>
          <w:ilvl w:val="0"/>
          <w:numId w:val="7"/>
        </w:numPr>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 xml:space="preserve">Odwleczony transport (np. czekanie na </w:t>
      </w:r>
      <w:r w:rsidR="00054132" w:rsidRPr="00E76EC0">
        <w:rPr>
          <w:rFonts w:ascii="Times New Roman" w:hAnsi="Times New Roman" w:cs="Times New Roman"/>
          <w:bCs/>
          <w:sz w:val="24"/>
          <w:szCs w:val="24"/>
        </w:rPr>
        <w:t xml:space="preserve">zespół HEMS gdy relatywna odległość do szpitala pokrywa się z czasem dotarcia śmigłowca) Błąd fiksacji o który tu chodzi jest często popełniany na etapie przedszpitalnym. Zespół ratownictwa medycznego, który jest na miejscu powinien przeanalizować szacunkowy czas dojazdu kołowego w porównaniu </w:t>
      </w:r>
      <w:r w:rsidR="00497DDB" w:rsidRPr="00E76EC0">
        <w:rPr>
          <w:rFonts w:ascii="Times New Roman" w:hAnsi="Times New Roman" w:cs="Times New Roman"/>
          <w:bCs/>
          <w:sz w:val="24"/>
          <w:szCs w:val="24"/>
        </w:rPr>
        <w:br/>
      </w:r>
      <w:r w:rsidR="00054132" w:rsidRPr="00E76EC0">
        <w:rPr>
          <w:rFonts w:ascii="Times New Roman" w:hAnsi="Times New Roman" w:cs="Times New Roman"/>
          <w:bCs/>
          <w:sz w:val="24"/>
          <w:szCs w:val="24"/>
        </w:rPr>
        <w:t xml:space="preserve">z czasem dolotu, przygotowania do transportu i lotu do szpitala śmigłowca ratunkowego. Odwlekanie transportu jest zawsze na szkodę pacjenta z mnogimi obrażeniami ciała. </w:t>
      </w:r>
    </w:p>
    <w:p w:rsidR="002813A6" w:rsidRPr="00E76EC0" w:rsidRDefault="00BC6A03" w:rsidP="00BE1F67">
      <w:pPr>
        <w:pStyle w:val="Akapitzlist"/>
        <w:numPr>
          <w:ilvl w:val="0"/>
          <w:numId w:val="7"/>
        </w:numPr>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Brak przewidywania problemów</w:t>
      </w:r>
      <w:r w:rsidR="00437476">
        <w:rPr>
          <w:rFonts w:ascii="Times New Roman" w:hAnsi="Times New Roman" w:cs="Times New Roman"/>
          <w:bCs/>
          <w:sz w:val="24"/>
          <w:szCs w:val="24"/>
        </w:rPr>
        <w:t>.</w:t>
      </w:r>
    </w:p>
    <w:p w:rsidR="00BC6A03" w:rsidRPr="00E76EC0" w:rsidRDefault="00BC6A03" w:rsidP="00BE1F67">
      <w:pPr>
        <w:pStyle w:val="Akapitzlist"/>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 xml:space="preserve">Medycyna ratunkowa i ratownictwo medyczne to takie dziedziny medycyny, które uczą pokory. Sprawny ratownik medyczny czy lekarz ratunkowy winien przewidywać problemy i czarne scenariusze w kontekście pracy z pacjentem z obrażeniami ciała. </w:t>
      </w:r>
    </w:p>
    <w:p w:rsidR="002813A6" w:rsidRPr="00E76EC0" w:rsidRDefault="002813A6" w:rsidP="00BE1F67">
      <w:pPr>
        <w:pStyle w:val="Akapitzlist"/>
        <w:numPr>
          <w:ilvl w:val="0"/>
          <w:numId w:val="7"/>
        </w:numPr>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Brak przygotowania do improwizacji gdy wł</w:t>
      </w:r>
      <w:r w:rsidR="0089168C" w:rsidRPr="00E76EC0">
        <w:rPr>
          <w:rFonts w:ascii="Times New Roman" w:hAnsi="Times New Roman" w:cs="Times New Roman"/>
          <w:bCs/>
          <w:sz w:val="24"/>
          <w:szCs w:val="24"/>
        </w:rPr>
        <w:t>aściwy szpital jest niedostępny</w:t>
      </w:r>
      <w:r w:rsidR="00437476">
        <w:rPr>
          <w:rFonts w:ascii="Times New Roman" w:hAnsi="Times New Roman" w:cs="Times New Roman"/>
          <w:bCs/>
          <w:sz w:val="24"/>
          <w:szCs w:val="24"/>
        </w:rPr>
        <w:t>.</w:t>
      </w:r>
    </w:p>
    <w:p w:rsidR="0089168C" w:rsidRPr="00E76EC0" w:rsidRDefault="0089168C" w:rsidP="00BE1F67">
      <w:pPr>
        <w:pStyle w:val="Akapitzlist"/>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 xml:space="preserve">Umiejętność improwizowania w zakresie nieoczekiwanych trudności z przewiezieniem pacjenta do planowanego ośrodka jest dość ważną umiejętnością. Wiele zespołów ratownictwa medycznego przewozi pacjentów rutynowo do najbliższych </w:t>
      </w:r>
      <w:proofErr w:type="spellStart"/>
      <w:r w:rsidRPr="00E76EC0">
        <w:rPr>
          <w:rFonts w:ascii="Times New Roman" w:hAnsi="Times New Roman" w:cs="Times New Roman"/>
          <w:bCs/>
          <w:sz w:val="24"/>
          <w:szCs w:val="24"/>
        </w:rPr>
        <w:t>SOR-ów</w:t>
      </w:r>
      <w:proofErr w:type="spellEnd"/>
      <w:r w:rsidRPr="00E76EC0">
        <w:rPr>
          <w:rFonts w:ascii="Times New Roman" w:hAnsi="Times New Roman" w:cs="Times New Roman"/>
          <w:bCs/>
          <w:sz w:val="24"/>
          <w:szCs w:val="24"/>
        </w:rPr>
        <w:t xml:space="preserve"> </w:t>
      </w:r>
      <w:r w:rsidRPr="00E76EC0">
        <w:rPr>
          <w:rFonts w:ascii="Times New Roman" w:hAnsi="Times New Roman" w:cs="Times New Roman"/>
          <w:bCs/>
          <w:sz w:val="24"/>
          <w:szCs w:val="24"/>
        </w:rPr>
        <w:br/>
        <w:t>w rejonie o</w:t>
      </w:r>
      <w:r w:rsidR="00AB51F7" w:rsidRPr="00E76EC0">
        <w:rPr>
          <w:rFonts w:ascii="Times New Roman" w:hAnsi="Times New Roman" w:cs="Times New Roman"/>
          <w:bCs/>
          <w:sz w:val="24"/>
          <w:szCs w:val="24"/>
        </w:rPr>
        <w:t>peracyjnym. Konieczność improwizowania i z</w:t>
      </w:r>
      <w:r w:rsidR="00975F47" w:rsidRPr="00E76EC0">
        <w:rPr>
          <w:rFonts w:ascii="Times New Roman" w:hAnsi="Times New Roman" w:cs="Times New Roman"/>
          <w:bCs/>
          <w:sz w:val="24"/>
          <w:szCs w:val="24"/>
        </w:rPr>
        <w:t xml:space="preserve">miany planów może być </w:t>
      </w:r>
      <w:r w:rsidR="008B7458" w:rsidRPr="00E76EC0">
        <w:rPr>
          <w:rFonts w:ascii="Times New Roman" w:hAnsi="Times New Roman" w:cs="Times New Roman"/>
          <w:bCs/>
          <w:sz w:val="24"/>
          <w:szCs w:val="24"/>
        </w:rPr>
        <w:t>nieunikniona</w:t>
      </w:r>
      <w:r w:rsidR="00975F47" w:rsidRPr="00E76EC0">
        <w:rPr>
          <w:rFonts w:ascii="Times New Roman" w:hAnsi="Times New Roman" w:cs="Times New Roman"/>
          <w:bCs/>
          <w:sz w:val="24"/>
          <w:szCs w:val="24"/>
        </w:rPr>
        <w:t xml:space="preserve">, gdy zaistnieją </w:t>
      </w:r>
      <w:r w:rsidR="008B7458" w:rsidRPr="00E76EC0">
        <w:rPr>
          <w:rFonts w:ascii="Times New Roman" w:hAnsi="Times New Roman" w:cs="Times New Roman"/>
          <w:bCs/>
          <w:sz w:val="24"/>
          <w:szCs w:val="24"/>
        </w:rPr>
        <w:t>określone okoliczności.</w:t>
      </w:r>
    </w:p>
    <w:p w:rsidR="002813A6" w:rsidRPr="00E76EC0" w:rsidRDefault="002813A6" w:rsidP="00BE1F67">
      <w:pPr>
        <w:pStyle w:val="Akapitzlist"/>
        <w:numPr>
          <w:ilvl w:val="0"/>
          <w:numId w:val="7"/>
        </w:numPr>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Stosowanie nieodpowiednich leków lub niewłaściwe drogi ich podania oraz</w:t>
      </w:r>
    </w:p>
    <w:p w:rsidR="002813A6" w:rsidRPr="00E76EC0" w:rsidRDefault="002813A6" w:rsidP="00BE1F67">
      <w:pPr>
        <w:pStyle w:val="Akapitzlist"/>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nie poinformowanie o tym lekarza prz</w:t>
      </w:r>
      <w:r w:rsidR="008B7458" w:rsidRPr="00E76EC0">
        <w:rPr>
          <w:rFonts w:ascii="Times New Roman" w:hAnsi="Times New Roman" w:cs="Times New Roman"/>
          <w:bCs/>
          <w:sz w:val="24"/>
          <w:szCs w:val="24"/>
        </w:rPr>
        <w:t>yjmującego opiekę nad pacjentem</w:t>
      </w:r>
      <w:r w:rsidR="00437476">
        <w:rPr>
          <w:rFonts w:ascii="Times New Roman" w:hAnsi="Times New Roman" w:cs="Times New Roman"/>
          <w:bCs/>
          <w:sz w:val="24"/>
          <w:szCs w:val="24"/>
        </w:rPr>
        <w:t>.</w:t>
      </w:r>
    </w:p>
    <w:p w:rsidR="0028128A" w:rsidRPr="00544C9C" w:rsidRDefault="008B7458" w:rsidP="00544C9C">
      <w:pPr>
        <w:pStyle w:val="Akapitzlist"/>
        <w:autoSpaceDE w:val="0"/>
        <w:autoSpaceDN w:val="0"/>
        <w:adjustRightInd w:val="0"/>
        <w:spacing w:after="0"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 xml:space="preserve">Sytuacja wydaje się bezdyskusyjna. Stosowanie leków niezgodnie z przyjętymi standardami i wiedzą medyczną nie powinna mieć miejsca. Omyłkowe podanie leku </w:t>
      </w:r>
      <w:r w:rsidRPr="00E76EC0">
        <w:rPr>
          <w:rFonts w:ascii="Times New Roman" w:hAnsi="Times New Roman" w:cs="Times New Roman"/>
          <w:bCs/>
          <w:sz w:val="24"/>
          <w:szCs w:val="24"/>
        </w:rPr>
        <w:lastRenderedPageBreak/>
        <w:t xml:space="preserve">powinno być jak najszybciej wychwycone i odnotowane w karcie medycznych czynności ratunkowych. Temat wydaje się prosty, chodź może dla niektórych  cały czas skomplikowany. </w:t>
      </w:r>
    </w:p>
    <w:p w:rsidR="004F2CF2" w:rsidRPr="00E76EC0" w:rsidRDefault="004F2CF2" w:rsidP="00BE1F67">
      <w:pPr>
        <w:pStyle w:val="Akapitzlist"/>
        <w:spacing w:line="360" w:lineRule="auto"/>
        <w:ind w:left="426"/>
        <w:jc w:val="both"/>
        <w:rPr>
          <w:rFonts w:ascii="Times New Roman" w:hAnsi="Times New Roman" w:cs="Times New Roman"/>
          <w:b/>
          <w:bCs/>
          <w:sz w:val="24"/>
          <w:szCs w:val="24"/>
        </w:rPr>
      </w:pPr>
    </w:p>
    <w:p w:rsidR="008B7458" w:rsidRPr="0028128A" w:rsidRDefault="008B7458" w:rsidP="00E76EC0">
      <w:pPr>
        <w:pStyle w:val="Akapitzlist"/>
        <w:spacing w:line="360" w:lineRule="auto"/>
        <w:ind w:left="426"/>
        <w:jc w:val="both"/>
        <w:outlineLvl w:val="0"/>
        <w:rPr>
          <w:rFonts w:ascii="Times New Roman" w:hAnsi="Times New Roman" w:cs="Times New Roman"/>
          <w:b/>
          <w:bCs/>
          <w:sz w:val="32"/>
          <w:szCs w:val="32"/>
        </w:rPr>
      </w:pPr>
      <w:bookmarkStart w:id="9" w:name="_Toc450127159"/>
      <w:r w:rsidRPr="0028128A">
        <w:rPr>
          <w:rFonts w:ascii="Times New Roman" w:hAnsi="Times New Roman" w:cs="Times New Roman"/>
          <w:b/>
          <w:bCs/>
          <w:sz w:val="32"/>
          <w:szCs w:val="32"/>
        </w:rPr>
        <w:t>ZASOBY LOTNICZEGO POGOTOWIA RATUNKOWEGO</w:t>
      </w:r>
      <w:bookmarkEnd w:id="9"/>
    </w:p>
    <w:p w:rsidR="00E76EC0" w:rsidRPr="00E76EC0" w:rsidRDefault="00E76EC0" w:rsidP="00E76EC0">
      <w:pPr>
        <w:pStyle w:val="Akapitzlist"/>
        <w:spacing w:line="360" w:lineRule="auto"/>
        <w:ind w:left="426"/>
        <w:jc w:val="both"/>
        <w:outlineLvl w:val="0"/>
        <w:rPr>
          <w:rFonts w:ascii="Times New Roman" w:hAnsi="Times New Roman" w:cs="Times New Roman"/>
          <w:b/>
          <w:bCs/>
          <w:sz w:val="24"/>
          <w:szCs w:val="24"/>
        </w:rPr>
      </w:pPr>
    </w:p>
    <w:p w:rsidR="001672A4" w:rsidRPr="00544C9C" w:rsidRDefault="00540D50" w:rsidP="00544C9C">
      <w:pPr>
        <w:pStyle w:val="Akapitzlist"/>
        <w:spacing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ab/>
        <w:t>Lotnicze zespoły ratownictwa medycznego HEMS (</w:t>
      </w:r>
      <w:proofErr w:type="spellStart"/>
      <w:r w:rsidRPr="00E76EC0">
        <w:rPr>
          <w:rFonts w:ascii="Times New Roman" w:hAnsi="Times New Roman" w:cs="Times New Roman"/>
          <w:bCs/>
          <w:i/>
          <w:sz w:val="24"/>
          <w:szCs w:val="24"/>
        </w:rPr>
        <w:t>Helicopter</w:t>
      </w:r>
      <w:proofErr w:type="spellEnd"/>
      <w:r w:rsidRPr="00E76EC0">
        <w:rPr>
          <w:rFonts w:ascii="Times New Roman" w:hAnsi="Times New Roman" w:cs="Times New Roman"/>
          <w:bCs/>
          <w:i/>
          <w:sz w:val="24"/>
          <w:szCs w:val="24"/>
        </w:rPr>
        <w:t xml:space="preserve"> </w:t>
      </w:r>
      <w:proofErr w:type="spellStart"/>
      <w:r w:rsidRPr="00E76EC0">
        <w:rPr>
          <w:rFonts w:ascii="Times New Roman" w:hAnsi="Times New Roman" w:cs="Times New Roman"/>
          <w:bCs/>
          <w:i/>
          <w:sz w:val="24"/>
          <w:szCs w:val="24"/>
        </w:rPr>
        <w:t>emergency</w:t>
      </w:r>
      <w:proofErr w:type="spellEnd"/>
      <w:r w:rsidRPr="00E76EC0">
        <w:rPr>
          <w:rFonts w:ascii="Times New Roman" w:hAnsi="Times New Roman" w:cs="Times New Roman"/>
          <w:bCs/>
          <w:i/>
          <w:sz w:val="24"/>
          <w:szCs w:val="24"/>
        </w:rPr>
        <w:t xml:space="preserve"> </w:t>
      </w:r>
      <w:proofErr w:type="spellStart"/>
      <w:r w:rsidRPr="00E76EC0">
        <w:rPr>
          <w:rFonts w:ascii="Times New Roman" w:hAnsi="Times New Roman" w:cs="Times New Roman"/>
          <w:bCs/>
          <w:i/>
          <w:sz w:val="24"/>
          <w:szCs w:val="24"/>
        </w:rPr>
        <w:t>Mediacl</w:t>
      </w:r>
      <w:proofErr w:type="spellEnd"/>
      <w:r w:rsidRPr="00E76EC0">
        <w:rPr>
          <w:rFonts w:ascii="Times New Roman" w:hAnsi="Times New Roman" w:cs="Times New Roman"/>
          <w:bCs/>
          <w:i/>
          <w:sz w:val="24"/>
          <w:szCs w:val="24"/>
        </w:rPr>
        <w:t xml:space="preserve"> Service</w:t>
      </w:r>
      <w:r w:rsidRPr="00E76EC0">
        <w:rPr>
          <w:rFonts w:ascii="Times New Roman" w:hAnsi="Times New Roman" w:cs="Times New Roman"/>
          <w:bCs/>
          <w:sz w:val="24"/>
          <w:szCs w:val="24"/>
        </w:rPr>
        <w:t xml:space="preserve">) są wyspecjalizowanym elementem systemu Państwowe Ratownictwo Medyczne. Działania ratunkowe wobec pacjentów znajdujących się w stanie zagrożenia życia lub zdrowia wymaga profesjonalnej współpracy wszystkich elementów wspomnianego systemu. </w:t>
      </w:r>
      <w:r w:rsidR="00A540CF" w:rsidRPr="00E76EC0">
        <w:rPr>
          <w:rFonts w:ascii="Times New Roman" w:hAnsi="Times New Roman" w:cs="Times New Roman"/>
          <w:bCs/>
          <w:sz w:val="24"/>
          <w:szCs w:val="24"/>
        </w:rPr>
        <w:t xml:space="preserve">Istotną </w:t>
      </w:r>
      <w:r w:rsidR="00544C9C">
        <w:rPr>
          <w:rFonts w:ascii="Times New Roman" w:hAnsi="Times New Roman" w:cs="Times New Roman"/>
          <w:bCs/>
          <w:sz w:val="24"/>
          <w:szCs w:val="24"/>
        </w:rPr>
        <w:t>rolę w partycypowaniu zasobami Lotniczego P</w:t>
      </w:r>
      <w:r w:rsidR="00A540CF" w:rsidRPr="00E76EC0">
        <w:rPr>
          <w:rFonts w:ascii="Times New Roman" w:hAnsi="Times New Roman" w:cs="Times New Roman"/>
          <w:bCs/>
          <w:sz w:val="24"/>
          <w:szCs w:val="24"/>
        </w:rPr>
        <w:t>o</w:t>
      </w:r>
      <w:r w:rsidR="00544C9C">
        <w:rPr>
          <w:rFonts w:ascii="Times New Roman" w:hAnsi="Times New Roman" w:cs="Times New Roman"/>
          <w:bCs/>
          <w:sz w:val="24"/>
          <w:szCs w:val="24"/>
        </w:rPr>
        <w:t>gotowia R</w:t>
      </w:r>
      <w:r w:rsidR="00A540CF" w:rsidRPr="00E76EC0">
        <w:rPr>
          <w:rFonts w:ascii="Times New Roman" w:hAnsi="Times New Roman" w:cs="Times New Roman"/>
          <w:bCs/>
          <w:sz w:val="24"/>
          <w:szCs w:val="24"/>
        </w:rPr>
        <w:t xml:space="preserve">atunkowego ma dyspozytor medyczny. To ta osoba </w:t>
      </w:r>
      <w:r w:rsidR="00544C9C">
        <w:rPr>
          <w:rFonts w:ascii="Times New Roman" w:hAnsi="Times New Roman" w:cs="Times New Roman"/>
          <w:bCs/>
          <w:sz w:val="24"/>
          <w:szCs w:val="24"/>
        </w:rPr>
        <w:t>łączy</w:t>
      </w:r>
      <w:r w:rsidR="00A540CF" w:rsidRPr="00E76EC0">
        <w:rPr>
          <w:rFonts w:ascii="Times New Roman" w:hAnsi="Times New Roman" w:cs="Times New Roman"/>
          <w:bCs/>
          <w:sz w:val="24"/>
          <w:szCs w:val="24"/>
        </w:rPr>
        <w:t xml:space="preserve"> ze sobą wszystkie elementy systemu i nadzoruje sprawne zadysponowanie zespołu lotniczego. Dyspozytor medyczny na podstawie wezwania spływającego do centrum dyspozytorskiego lub centrum powiadamiania ratunkowego. Istotne na tym etapie jest szczegółowe zebranie wywiadu medycznego z ukierunkowaniem na możliwe obrażenia ciała oraz pogorszenie stanu świadomości i jakości oddychania. </w:t>
      </w:r>
    </w:p>
    <w:p w:rsidR="001672A4" w:rsidRPr="00E76EC0" w:rsidRDefault="001672A4" w:rsidP="00BE1F67">
      <w:pPr>
        <w:pStyle w:val="Akapitzlist"/>
        <w:spacing w:line="360" w:lineRule="auto"/>
        <w:ind w:left="426"/>
        <w:jc w:val="both"/>
        <w:rPr>
          <w:rFonts w:ascii="Times New Roman" w:hAnsi="Times New Roman" w:cs="Times New Roman"/>
          <w:bCs/>
          <w:sz w:val="24"/>
          <w:szCs w:val="24"/>
        </w:rPr>
      </w:pPr>
    </w:p>
    <w:p w:rsidR="00F13FF6" w:rsidRPr="00E76EC0" w:rsidRDefault="00F13FF6" w:rsidP="00BE1F67">
      <w:pPr>
        <w:pStyle w:val="Akapitzlist"/>
        <w:spacing w:line="360" w:lineRule="auto"/>
        <w:ind w:left="426"/>
        <w:jc w:val="both"/>
        <w:rPr>
          <w:rFonts w:ascii="Times New Roman" w:hAnsi="Times New Roman" w:cs="Times New Roman"/>
          <w:bCs/>
          <w:sz w:val="24"/>
          <w:szCs w:val="24"/>
        </w:rPr>
      </w:pPr>
      <w:r w:rsidRPr="00E76EC0">
        <w:rPr>
          <w:rFonts w:ascii="Times New Roman" w:hAnsi="Times New Roman" w:cs="Times New Roman"/>
          <w:bCs/>
          <w:sz w:val="24"/>
          <w:szCs w:val="24"/>
        </w:rPr>
        <w:t>Użycie zespołu HEMS w realiach polskich można rozpatrzeć w kilku płaszczyznach:</w:t>
      </w:r>
    </w:p>
    <w:p w:rsidR="00F13FF6" w:rsidRPr="00E76EC0" w:rsidRDefault="00F13FF6" w:rsidP="00BE1F67">
      <w:pPr>
        <w:pStyle w:val="Akapitzlist"/>
        <w:numPr>
          <w:ilvl w:val="0"/>
          <w:numId w:val="7"/>
        </w:num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 xml:space="preserve">W zależności od miejsca stacjonowania załogi HEMS i najbliższego naziemnego zespołu ratownictwa medycznego. W niektórych przypadkach </w:t>
      </w:r>
      <w:r w:rsidR="00544C9C">
        <w:rPr>
          <w:rFonts w:ascii="Times New Roman" w:hAnsi="Times New Roman" w:cs="Times New Roman"/>
          <w:sz w:val="24"/>
          <w:szCs w:val="24"/>
        </w:rPr>
        <w:t>wezwanie</w:t>
      </w:r>
      <w:r w:rsidRPr="00E76EC0">
        <w:rPr>
          <w:rFonts w:ascii="Times New Roman" w:hAnsi="Times New Roman" w:cs="Times New Roman"/>
          <w:sz w:val="24"/>
          <w:szCs w:val="24"/>
        </w:rPr>
        <w:t xml:space="preserve"> załogi HEMS </w:t>
      </w:r>
      <w:r w:rsidR="00BD4890" w:rsidRPr="00E76EC0">
        <w:rPr>
          <w:rFonts w:ascii="Times New Roman" w:hAnsi="Times New Roman" w:cs="Times New Roman"/>
          <w:sz w:val="24"/>
          <w:szCs w:val="24"/>
        </w:rPr>
        <w:t xml:space="preserve">może skutkować szybszym dotarciem zespołu do miejsca wezwania. </w:t>
      </w:r>
      <w:r w:rsidR="001672A4" w:rsidRPr="00E76EC0">
        <w:rPr>
          <w:rFonts w:ascii="Times New Roman" w:hAnsi="Times New Roman" w:cs="Times New Roman"/>
          <w:sz w:val="24"/>
          <w:szCs w:val="24"/>
        </w:rPr>
        <w:t xml:space="preserve">Zdarza się, że miejsce wezwania </w:t>
      </w:r>
      <w:r w:rsidRPr="00E76EC0">
        <w:rPr>
          <w:rFonts w:ascii="Times New Roman" w:hAnsi="Times New Roman" w:cs="Times New Roman"/>
          <w:sz w:val="24"/>
          <w:szCs w:val="24"/>
        </w:rPr>
        <w:t xml:space="preserve"> </w:t>
      </w:r>
      <w:r w:rsidR="001672A4" w:rsidRPr="00E76EC0">
        <w:rPr>
          <w:rFonts w:ascii="Times New Roman" w:hAnsi="Times New Roman" w:cs="Times New Roman"/>
          <w:sz w:val="24"/>
          <w:szCs w:val="24"/>
        </w:rPr>
        <w:t>jest topograficznie tak nieprecyzyjne, że udział śmigłowca okazuje się być nieoceniony</w:t>
      </w:r>
      <w:r w:rsidR="00544C9C">
        <w:rPr>
          <w:rFonts w:ascii="Times New Roman" w:hAnsi="Times New Roman" w:cs="Times New Roman"/>
          <w:sz w:val="24"/>
          <w:szCs w:val="24"/>
        </w:rPr>
        <w:t>.</w:t>
      </w:r>
    </w:p>
    <w:p w:rsidR="001672A4" w:rsidRPr="00E76EC0" w:rsidRDefault="001672A4" w:rsidP="00BE1F67">
      <w:pPr>
        <w:pStyle w:val="Akapitzlist"/>
        <w:numPr>
          <w:ilvl w:val="0"/>
          <w:numId w:val="7"/>
        </w:num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 xml:space="preserve">Wykorzystanie lotniczego zespołu ratownictwa medycznego jako pomoc dla zespołu podstawowego. </w:t>
      </w:r>
      <w:r w:rsidR="00C035D0" w:rsidRPr="00E76EC0">
        <w:rPr>
          <w:rFonts w:ascii="Times New Roman" w:hAnsi="Times New Roman" w:cs="Times New Roman"/>
          <w:sz w:val="24"/>
          <w:szCs w:val="24"/>
        </w:rPr>
        <w:t xml:space="preserve">W takiej sytuacji lekarz systemu może dotrzeć szybciej do miejsca wezwania. (odpowiednik systemu </w:t>
      </w:r>
      <w:proofErr w:type="spellStart"/>
      <w:r w:rsidR="00C035D0" w:rsidRPr="00E76EC0">
        <w:rPr>
          <w:rFonts w:ascii="Times New Roman" w:hAnsi="Times New Roman" w:cs="Times New Roman"/>
          <w:sz w:val="24"/>
          <w:szCs w:val="24"/>
        </w:rPr>
        <w:t>randez</w:t>
      </w:r>
      <w:proofErr w:type="spellEnd"/>
      <w:r w:rsidR="00C035D0" w:rsidRPr="00E76EC0">
        <w:rPr>
          <w:rFonts w:ascii="Times New Roman" w:hAnsi="Times New Roman" w:cs="Times New Roman"/>
          <w:sz w:val="24"/>
          <w:szCs w:val="24"/>
        </w:rPr>
        <w:t xml:space="preserve"> – </w:t>
      </w:r>
      <w:proofErr w:type="spellStart"/>
      <w:r w:rsidR="00C035D0" w:rsidRPr="00E76EC0">
        <w:rPr>
          <w:rFonts w:ascii="Times New Roman" w:hAnsi="Times New Roman" w:cs="Times New Roman"/>
          <w:sz w:val="24"/>
          <w:szCs w:val="24"/>
        </w:rPr>
        <w:t>voue</w:t>
      </w:r>
      <w:proofErr w:type="spellEnd"/>
      <w:r w:rsidR="00C035D0" w:rsidRPr="00E76EC0">
        <w:rPr>
          <w:rFonts w:ascii="Times New Roman" w:hAnsi="Times New Roman" w:cs="Times New Roman"/>
          <w:sz w:val="24"/>
          <w:szCs w:val="24"/>
        </w:rPr>
        <w:t>)</w:t>
      </w:r>
      <w:r w:rsidR="00544C9C">
        <w:rPr>
          <w:rFonts w:ascii="Times New Roman" w:hAnsi="Times New Roman" w:cs="Times New Roman"/>
          <w:sz w:val="24"/>
          <w:szCs w:val="24"/>
        </w:rPr>
        <w:t>.</w:t>
      </w:r>
    </w:p>
    <w:p w:rsidR="00FA23D0" w:rsidRPr="00E76EC0" w:rsidRDefault="00D23540" w:rsidP="00BE1F67">
      <w:pPr>
        <w:pStyle w:val="Akapitzlist"/>
        <w:numPr>
          <w:ilvl w:val="0"/>
          <w:numId w:val="7"/>
        </w:num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 xml:space="preserve">Udział śmigłowca HEMS w zdarzeniu, w którym pacjent powinien znaleźć się </w:t>
      </w:r>
      <w:r w:rsidR="00CE5DA2" w:rsidRPr="00E76EC0">
        <w:rPr>
          <w:rFonts w:ascii="Times New Roman" w:hAnsi="Times New Roman" w:cs="Times New Roman"/>
          <w:sz w:val="24"/>
          <w:szCs w:val="24"/>
        </w:rPr>
        <w:br/>
      </w:r>
      <w:r w:rsidRPr="00E76EC0">
        <w:rPr>
          <w:rFonts w:ascii="Times New Roman" w:hAnsi="Times New Roman" w:cs="Times New Roman"/>
          <w:sz w:val="24"/>
          <w:szCs w:val="24"/>
        </w:rPr>
        <w:t>w ośrodku leczenia docelowego w jak najkrótszym czasie (centrum urazowe, centrum leczenia oparzeń, klinika neurochirurgii)</w:t>
      </w:r>
      <w:r w:rsidR="00544C9C">
        <w:rPr>
          <w:rFonts w:ascii="Times New Roman" w:hAnsi="Times New Roman" w:cs="Times New Roman"/>
          <w:sz w:val="24"/>
          <w:szCs w:val="24"/>
        </w:rPr>
        <w:t>.</w:t>
      </w:r>
    </w:p>
    <w:p w:rsidR="00B624D9" w:rsidRDefault="00B624D9" w:rsidP="00BE1F67">
      <w:pPr>
        <w:spacing w:line="360" w:lineRule="auto"/>
        <w:ind w:left="360" w:firstLine="348"/>
        <w:jc w:val="both"/>
        <w:rPr>
          <w:rFonts w:ascii="Times New Roman" w:hAnsi="Times New Roman" w:cs="Times New Roman"/>
          <w:sz w:val="24"/>
          <w:szCs w:val="24"/>
        </w:rPr>
      </w:pPr>
      <w:r w:rsidRPr="00E76EC0">
        <w:rPr>
          <w:rFonts w:ascii="Times New Roman" w:hAnsi="Times New Roman" w:cs="Times New Roman"/>
          <w:sz w:val="24"/>
          <w:szCs w:val="24"/>
        </w:rPr>
        <w:t xml:space="preserve">W chwili obecnej w Polsce funkcjonuje 17 stałych i 1 sezonowa baza Lotniczego Pogotowia Ratunkowego. </w:t>
      </w:r>
    </w:p>
    <w:p w:rsidR="00544C9C" w:rsidRPr="00E76EC0" w:rsidRDefault="00544C9C" w:rsidP="00BE1F67">
      <w:pPr>
        <w:spacing w:line="360" w:lineRule="auto"/>
        <w:ind w:left="360" w:firstLine="348"/>
        <w:jc w:val="both"/>
        <w:rPr>
          <w:rFonts w:ascii="Times New Roman" w:hAnsi="Times New Roman" w:cs="Times New Roman"/>
          <w:sz w:val="24"/>
          <w:szCs w:val="24"/>
        </w:rPr>
      </w:pPr>
    </w:p>
    <w:p w:rsidR="00D23540" w:rsidRPr="00E76EC0" w:rsidRDefault="00B624D9" w:rsidP="00BE1F67">
      <w:pPr>
        <w:pStyle w:val="Akapitzlist"/>
        <w:spacing w:line="360" w:lineRule="auto"/>
        <w:jc w:val="both"/>
        <w:rPr>
          <w:rFonts w:ascii="Times New Roman" w:hAnsi="Times New Roman" w:cs="Times New Roman"/>
          <w:sz w:val="24"/>
          <w:szCs w:val="24"/>
        </w:rPr>
      </w:pPr>
      <w:r w:rsidRPr="00E76EC0">
        <w:rPr>
          <w:rFonts w:ascii="Times New Roman" w:hAnsi="Times New Roman" w:cs="Times New Roman"/>
          <w:noProof/>
          <w:sz w:val="24"/>
          <w:szCs w:val="24"/>
          <w:lang w:eastAsia="pl-PL"/>
        </w:rPr>
        <w:drawing>
          <wp:inline distT="0" distB="0" distL="0" distR="0">
            <wp:extent cx="4410075" cy="4024313"/>
            <wp:effectExtent l="19050" t="0" r="9525" b="0"/>
            <wp:docPr id="2" name="Obraz 1"/>
            <wp:cNvGraphicFramePr/>
            <a:graphic xmlns:a="http://schemas.openxmlformats.org/drawingml/2006/main">
              <a:graphicData uri="http://schemas.openxmlformats.org/drawingml/2006/picture">
                <pic:pic xmlns:pic="http://schemas.openxmlformats.org/drawingml/2006/picture">
                  <pic:nvPicPr>
                    <pic:cNvPr id="11267" name="Picture 8"/>
                    <pic:cNvPicPr>
                      <a:picLocks noChangeAspect="1" noChangeArrowheads="1"/>
                    </pic:cNvPicPr>
                  </pic:nvPicPr>
                  <pic:blipFill>
                    <a:blip r:embed="rId11" cstate="print"/>
                    <a:srcRect/>
                    <a:stretch>
                      <a:fillRect/>
                    </a:stretch>
                  </pic:blipFill>
                  <pic:spPr bwMode="auto">
                    <a:xfrm>
                      <a:off x="0" y="0"/>
                      <a:ext cx="4410075" cy="4024313"/>
                    </a:xfrm>
                    <a:prstGeom prst="rect">
                      <a:avLst/>
                    </a:prstGeom>
                    <a:noFill/>
                    <a:ln w="9525">
                      <a:noFill/>
                      <a:miter lim="800000"/>
                      <a:headEnd/>
                      <a:tailEnd/>
                    </a:ln>
                  </pic:spPr>
                </pic:pic>
              </a:graphicData>
            </a:graphic>
          </wp:inline>
        </w:drawing>
      </w:r>
    </w:p>
    <w:p w:rsidR="00B624D9" w:rsidRPr="00E76EC0" w:rsidRDefault="00B624D9" w:rsidP="00BE1F67">
      <w:pPr>
        <w:pStyle w:val="Akapitzlist"/>
        <w:spacing w:line="360" w:lineRule="auto"/>
        <w:ind w:left="0"/>
        <w:jc w:val="both"/>
        <w:rPr>
          <w:rFonts w:ascii="Times New Roman" w:hAnsi="Times New Roman" w:cs="Times New Roman"/>
          <w:b/>
          <w:sz w:val="24"/>
          <w:szCs w:val="24"/>
        </w:rPr>
      </w:pPr>
      <w:r w:rsidRPr="00E76EC0">
        <w:rPr>
          <w:rFonts w:ascii="Times New Roman" w:hAnsi="Times New Roman" w:cs="Times New Roman"/>
          <w:b/>
          <w:sz w:val="24"/>
          <w:szCs w:val="24"/>
        </w:rPr>
        <w:t>Ryc. 2 Rozmieszczenie baz Lotniczego Pogotowia Ratunkowego</w:t>
      </w:r>
    </w:p>
    <w:p w:rsidR="00B624D9" w:rsidRPr="00E76EC0" w:rsidRDefault="00B624D9" w:rsidP="00BE1F67">
      <w:pPr>
        <w:pStyle w:val="Akapitzlist"/>
        <w:spacing w:line="360" w:lineRule="auto"/>
        <w:ind w:left="0"/>
        <w:jc w:val="both"/>
        <w:rPr>
          <w:rFonts w:ascii="Times New Roman" w:hAnsi="Times New Roman" w:cs="Times New Roman"/>
          <w:b/>
          <w:sz w:val="24"/>
          <w:szCs w:val="24"/>
        </w:rPr>
      </w:pPr>
      <w:r w:rsidRPr="00E76EC0">
        <w:rPr>
          <w:rFonts w:ascii="Times New Roman" w:hAnsi="Times New Roman" w:cs="Times New Roman"/>
          <w:b/>
          <w:sz w:val="24"/>
          <w:szCs w:val="24"/>
        </w:rPr>
        <w:t>CELE DYSPONOWANIA ZESPOŁU HEMS</w:t>
      </w:r>
      <w:r w:rsidR="00544C9C">
        <w:rPr>
          <w:rFonts w:ascii="Times New Roman" w:hAnsi="Times New Roman" w:cs="Times New Roman"/>
          <w:b/>
          <w:sz w:val="24"/>
          <w:szCs w:val="24"/>
        </w:rPr>
        <w:t>:</w:t>
      </w:r>
    </w:p>
    <w:p w:rsidR="00B624D9" w:rsidRPr="00E76EC0" w:rsidRDefault="00544C9C" w:rsidP="00BE1F67">
      <w:pPr>
        <w:pStyle w:val="Akapitzlist"/>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B624D9" w:rsidRPr="00E76EC0">
        <w:rPr>
          <w:rFonts w:ascii="Times New Roman" w:hAnsi="Times New Roman" w:cs="Times New Roman"/>
          <w:sz w:val="24"/>
          <w:szCs w:val="24"/>
        </w:rPr>
        <w:t>zybkie dotarcie na miejsce zdarzenia</w:t>
      </w:r>
      <w:r>
        <w:rPr>
          <w:rFonts w:ascii="Times New Roman" w:hAnsi="Times New Roman" w:cs="Times New Roman"/>
          <w:sz w:val="24"/>
          <w:szCs w:val="24"/>
        </w:rPr>
        <w:t>,</w:t>
      </w:r>
    </w:p>
    <w:p w:rsidR="00B624D9" w:rsidRPr="00E76EC0" w:rsidRDefault="00544C9C" w:rsidP="00BE1F67">
      <w:pPr>
        <w:pStyle w:val="Akapitzlist"/>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00B624D9" w:rsidRPr="00E76EC0">
        <w:rPr>
          <w:rFonts w:ascii="Times New Roman" w:hAnsi="Times New Roman" w:cs="Times New Roman"/>
          <w:sz w:val="24"/>
          <w:szCs w:val="24"/>
        </w:rPr>
        <w:t>sparcie obecnych w miejscu wezwania naziemnych zespołów ratownictwa medycznego</w:t>
      </w:r>
      <w:r>
        <w:rPr>
          <w:rFonts w:ascii="Times New Roman" w:hAnsi="Times New Roman" w:cs="Times New Roman"/>
          <w:sz w:val="24"/>
          <w:szCs w:val="24"/>
        </w:rPr>
        <w:t>,</w:t>
      </w:r>
    </w:p>
    <w:p w:rsidR="00B624D9" w:rsidRPr="00E76EC0" w:rsidRDefault="00544C9C" w:rsidP="00BE1F67">
      <w:pPr>
        <w:pStyle w:val="Akapitzlist"/>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B624D9" w:rsidRPr="00E76EC0">
        <w:rPr>
          <w:rFonts w:ascii="Times New Roman" w:hAnsi="Times New Roman" w:cs="Times New Roman"/>
          <w:sz w:val="24"/>
          <w:szCs w:val="24"/>
        </w:rPr>
        <w:t>rak naziemnego zespołu ratownictwa medycznego w rejonie operacyjnym</w:t>
      </w:r>
      <w:r>
        <w:rPr>
          <w:rFonts w:ascii="Times New Roman" w:hAnsi="Times New Roman" w:cs="Times New Roman"/>
          <w:sz w:val="24"/>
          <w:szCs w:val="24"/>
        </w:rPr>
        <w:t>,</w:t>
      </w:r>
    </w:p>
    <w:p w:rsidR="00B624D9" w:rsidRPr="00E76EC0" w:rsidRDefault="00544C9C" w:rsidP="00BE1F67">
      <w:pPr>
        <w:pStyle w:val="Akapitzlist"/>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B624D9" w:rsidRPr="00E76EC0">
        <w:rPr>
          <w:rFonts w:ascii="Times New Roman" w:hAnsi="Times New Roman" w:cs="Times New Roman"/>
          <w:sz w:val="24"/>
          <w:szCs w:val="24"/>
        </w:rPr>
        <w:t>rak możliwości dotarcia ambulansu do miejsca wezwania (trudny teren)</w:t>
      </w:r>
      <w:r>
        <w:rPr>
          <w:rFonts w:ascii="Times New Roman" w:hAnsi="Times New Roman" w:cs="Times New Roman"/>
          <w:sz w:val="24"/>
          <w:szCs w:val="24"/>
        </w:rPr>
        <w:t>,</w:t>
      </w:r>
    </w:p>
    <w:p w:rsidR="00B624D9" w:rsidRPr="00E76EC0" w:rsidRDefault="00544C9C" w:rsidP="00BE1F67">
      <w:pPr>
        <w:pStyle w:val="Akapitzlist"/>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B624D9" w:rsidRPr="00E76EC0">
        <w:rPr>
          <w:rFonts w:ascii="Times New Roman" w:hAnsi="Times New Roman" w:cs="Times New Roman"/>
          <w:sz w:val="24"/>
          <w:szCs w:val="24"/>
        </w:rPr>
        <w:t>ożliwość szybkiego transportu pacjenta do ośrodka właściwego dla stanu pacjenta</w:t>
      </w:r>
      <w:r>
        <w:rPr>
          <w:rFonts w:ascii="Times New Roman" w:hAnsi="Times New Roman" w:cs="Times New Roman"/>
          <w:sz w:val="24"/>
          <w:szCs w:val="24"/>
        </w:rPr>
        <w:t>,</w:t>
      </w:r>
    </w:p>
    <w:p w:rsidR="00B624D9" w:rsidRPr="00E76EC0" w:rsidRDefault="00544C9C" w:rsidP="00BE1F67">
      <w:pPr>
        <w:pStyle w:val="Akapitzlist"/>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B624D9" w:rsidRPr="00E76EC0">
        <w:rPr>
          <w:rFonts w:ascii="Times New Roman" w:hAnsi="Times New Roman" w:cs="Times New Roman"/>
          <w:sz w:val="24"/>
          <w:szCs w:val="24"/>
        </w:rPr>
        <w:t>okalizowanie miejsca zdarzenia w miejscach trudno dostępnych</w:t>
      </w:r>
      <w:r>
        <w:rPr>
          <w:rFonts w:ascii="Times New Roman" w:hAnsi="Times New Roman" w:cs="Times New Roman"/>
          <w:sz w:val="24"/>
          <w:szCs w:val="24"/>
        </w:rPr>
        <w:t>.</w:t>
      </w:r>
    </w:p>
    <w:p w:rsidR="00F236E1" w:rsidRPr="00E76EC0" w:rsidRDefault="00F236E1" w:rsidP="00BE1F67">
      <w:pPr>
        <w:spacing w:line="360" w:lineRule="auto"/>
        <w:jc w:val="both"/>
        <w:rPr>
          <w:rFonts w:ascii="Times New Roman" w:hAnsi="Times New Roman" w:cs="Times New Roman"/>
          <w:b/>
          <w:sz w:val="24"/>
          <w:szCs w:val="24"/>
        </w:rPr>
      </w:pPr>
      <w:r w:rsidRPr="00E76EC0">
        <w:rPr>
          <w:rFonts w:ascii="Times New Roman" w:hAnsi="Times New Roman" w:cs="Times New Roman"/>
          <w:b/>
          <w:sz w:val="24"/>
          <w:szCs w:val="24"/>
        </w:rPr>
        <w:t>DYSPONOWANIE ZESPOŁU HEMS</w:t>
      </w:r>
    </w:p>
    <w:p w:rsidR="00F236E1" w:rsidRPr="00E76EC0" w:rsidRDefault="00F236E1" w:rsidP="00BE1F67">
      <w:pPr>
        <w:spacing w:line="360" w:lineRule="auto"/>
        <w:ind w:firstLine="360"/>
        <w:jc w:val="both"/>
        <w:rPr>
          <w:rFonts w:ascii="Times New Roman" w:hAnsi="Times New Roman" w:cs="Times New Roman"/>
          <w:sz w:val="24"/>
          <w:szCs w:val="24"/>
        </w:rPr>
      </w:pPr>
      <w:r w:rsidRPr="00E76EC0">
        <w:rPr>
          <w:rFonts w:ascii="Times New Roman" w:hAnsi="Times New Roman" w:cs="Times New Roman"/>
          <w:sz w:val="24"/>
          <w:szCs w:val="24"/>
        </w:rPr>
        <w:t>Poniżej przedstawiono zestawienie podmiotów, które mogą wezwać na miejsce zdarzenia lotniczy zespół ratownictwa medycznego:</w:t>
      </w:r>
    </w:p>
    <w:p w:rsidR="00F236E1" w:rsidRPr="00E76EC0" w:rsidRDefault="00A219A1" w:rsidP="00BE1F67">
      <w:pPr>
        <w:numPr>
          <w:ilvl w:val="0"/>
          <w:numId w:val="9"/>
        </w:num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dyspozytor medyczny o którym mowa w art. 26 Ustawy o Państwowym Ratownictwie Medycznym,</w:t>
      </w:r>
    </w:p>
    <w:p w:rsidR="00CF0974" w:rsidRPr="00E76EC0" w:rsidRDefault="00A219A1" w:rsidP="00BE1F67">
      <w:pPr>
        <w:numPr>
          <w:ilvl w:val="0"/>
          <w:numId w:val="9"/>
        </w:num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lastRenderedPageBreak/>
        <w:t>dyspozytor krajowy Centrum Operacyjnego SP ZOZ LPR,</w:t>
      </w:r>
    </w:p>
    <w:p w:rsidR="00CF0974" w:rsidRPr="00E76EC0" w:rsidRDefault="00A219A1" w:rsidP="00BE1F67">
      <w:pPr>
        <w:numPr>
          <w:ilvl w:val="0"/>
          <w:numId w:val="9"/>
        </w:num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dyspozytorzy innych podmiotów ratowniczych (Państwowa Straż Pożarna, GOPR, TOPR, WOPR,) poprzez dyspozytora medycznego, o którym mowa w ust. 1lit.a) lub bezpośrednio na podstawie podpisanych porozumień.</w:t>
      </w:r>
    </w:p>
    <w:p w:rsidR="00F70CA3" w:rsidRPr="00E76EC0" w:rsidRDefault="00F70CA3" w:rsidP="00BE1F67">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t xml:space="preserve">Na zwrócenie uwagi zasługuje ostatni akapit, wskazujący na możliwość wezwania zespołu HEMS podmiotów wspierających system Państwowe Ratownictwo Medyczne. </w:t>
      </w:r>
      <w:r w:rsidR="0030210F" w:rsidRPr="00E76EC0">
        <w:rPr>
          <w:rFonts w:ascii="Times New Roman" w:hAnsi="Times New Roman" w:cs="Times New Roman"/>
          <w:sz w:val="24"/>
          <w:szCs w:val="24"/>
        </w:rPr>
        <w:br/>
        <w:t xml:space="preserve">W określonych sytuacjach przed przybyciem pierwszego ZRM właściwy dysponent na podstawie rozpoznanej sytuacji może podjąć decyzję o wezwaniu załogi HEMS. Wpływa to </w:t>
      </w:r>
      <w:r w:rsidR="0030210F" w:rsidRPr="00E76EC0">
        <w:rPr>
          <w:rFonts w:ascii="Times New Roman" w:hAnsi="Times New Roman" w:cs="Times New Roman"/>
          <w:sz w:val="24"/>
          <w:szCs w:val="24"/>
        </w:rPr>
        <w:br/>
        <w:t xml:space="preserve">z pewnością na skrócenie czasu akcji ratunkowej. Bardzo istotne jest dysponowanie załogi HEMS do zdarzenia </w:t>
      </w:r>
      <w:r w:rsidR="00544C9C">
        <w:rPr>
          <w:rFonts w:ascii="Times New Roman" w:hAnsi="Times New Roman" w:cs="Times New Roman"/>
          <w:sz w:val="24"/>
          <w:szCs w:val="24"/>
        </w:rPr>
        <w:t>jak najwcześniej. Dobrą praktyką</w:t>
      </w:r>
      <w:r w:rsidR="0030210F" w:rsidRPr="00E76EC0">
        <w:rPr>
          <w:rFonts w:ascii="Times New Roman" w:hAnsi="Times New Roman" w:cs="Times New Roman"/>
          <w:sz w:val="24"/>
          <w:szCs w:val="24"/>
        </w:rPr>
        <w:t xml:space="preserve"> jest </w:t>
      </w:r>
      <w:r w:rsidR="00544C9C">
        <w:rPr>
          <w:rFonts w:ascii="Times New Roman" w:hAnsi="Times New Roman" w:cs="Times New Roman"/>
          <w:sz w:val="24"/>
          <w:szCs w:val="24"/>
        </w:rPr>
        <w:t>wylot zespołu Lotniczego Pogotowia R</w:t>
      </w:r>
      <w:r w:rsidR="0030210F" w:rsidRPr="00E76EC0">
        <w:rPr>
          <w:rFonts w:ascii="Times New Roman" w:hAnsi="Times New Roman" w:cs="Times New Roman"/>
          <w:sz w:val="24"/>
          <w:szCs w:val="24"/>
        </w:rPr>
        <w:t xml:space="preserve">atunkowego i </w:t>
      </w:r>
      <w:r w:rsidR="00A73EB5" w:rsidRPr="00E76EC0">
        <w:rPr>
          <w:rFonts w:ascii="Times New Roman" w:hAnsi="Times New Roman" w:cs="Times New Roman"/>
          <w:sz w:val="24"/>
          <w:szCs w:val="24"/>
        </w:rPr>
        <w:t>późniejsze</w:t>
      </w:r>
      <w:r w:rsidR="0030210F" w:rsidRPr="00E76EC0">
        <w:rPr>
          <w:rFonts w:ascii="Times New Roman" w:hAnsi="Times New Roman" w:cs="Times New Roman"/>
          <w:sz w:val="24"/>
          <w:szCs w:val="24"/>
        </w:rPr>
        <w:t xml:space="preserve"> </w:t>
      </w:r>
      <w:r w:rsidR="00A73EB5" w:rsidRPr="00E76EC0">
        <w:rPr>
          <w:rFonts w:ascii="Times New Roman" w:hAnsi="Times New Roman" w:cs="Times New Roman"/>
          <w:sz w:val="24"/>
          <w:szCs w:val="24"/>
        </w:rPr>
        <w:t>odwołanie</w:t>
      </w:r>
      <w:r w:rsidR="0030210F" w:rsidRPr="00E76EC0">
        <w:rPr>
          <w:rFonts w:ascii="Times New Roman" w:hAnsi="Times New Roman" w:cs="Times New Roman"/>
          <w:sz w:val="24"/>
          <w:szCs w:val="24"/>
        </w:rPr>
        <w:t xml:space="preserve"> misji HEMS</w:t>
      </w:r>
      <w:r w:rsidR="00A73EB5" w:rsidRPr="00E76EC0">
        <w:rPr>
          <w:rFonts w:ascii="Times New Roman" w:hAnsi="Times New Roman" w:cs="Times New Roman"/>
          <w:sz w:val="24"/>
          <w:szCs w:val="24"/>
        </w:rPr>
        <w:t xml:space="preserve"> (przed dotarciem na miejsce wezwanie)</w:t>
      </w:r>
      <w:r w:rsidR="0030210F" w:rsidRPr="00E76EC0">
        <w:rPr>
          <w:rFonts w:ascii="Times New Roman" w:hAnsi="Times New Roman" w:cs="Times New Roman"/>
          <w:sz w:val="24"/>
          <w:szCs w:val="24"/>
        </w:rPr>
        <w:t>, niż wezwanie HEMS zbyt późno</w:t>
      </w:r>
      <w:r w:rsidR="00544C9C">
        <w:rPr>
          <w:rFonts w:ascii="Times New Roman" w:hAnsi="Times New Roman" w:cs="Times New Roman"/>
          <w:sz w:val="24"/>
          <w:szCs w:val="24"/>
        </w:rPr>
        <w:t xml:space="preserve"> </w:t>
      </w:r>
      <w:r w:rsidR="0030210F" w:rsidRPr="00E76EC0">
        <w:rPr>
          <w:rFonts w:ascii="Times New Roman" w:hAnsi="Times New Roman" w:cs="Times New Roman"/>
          <w:sz w:val="24"/>
          <w:szCs w:val="24"/>
        </w:rPr>
        <w:t>i niepotr</w:t>
      </w:r>
      <w:r w:rsidR="00A73EB5" w:rsidRPr="00E76EC0">
        <w:rPr>
          <w:rFonts w:ascii="Times New Roman" w:hAnsi="Times New Roman" w:cs="Times New Roman"/>
          <w:sz w:val="24"/>
          <w:szCs w:val="24"/>
        </w:rPr>
        <w:t>zebne wydłużanie czasu dotarcia pacjenta do miejsca właściwego leczenia.</w:t>
      </w:r>
      <w:r w:rsidR="002A3D4F" w:rsidRPr="00E76EC0">
        <w:rPr>
          <w:rFonts w:ascii="Times New Roman" w:hAnsi="Times New Roman" w:cs="Times New Roman"/>
          <w:sz w:val="24"/>
          <w:szCs w:val="24"/>
        </w:rPr>
        <w:t xml:space="preserve"> Tym bardziej jest to ważne w przypadku pacjentów z mnogimi obrażeniami ciała, wymagających natychmiastowego leczenia w minimalnie oddziale chirurgii lub centrum urazowym.</w:t>
      </w:r>
    </w:p>
    <w:p w:rsidR="003A70C0" w:rsidRPr="00E76EC0" w:rsidRDefault="003A70C0" w:rsidP="00BE1F67">
      <w:pPr>
        <w:spacing w:line="360" w:lineRule="auto"/>
        <w:jc w:val="both"/>
        <w:rPr>
          <w:rFonts w:ascii="Times New Roman" w:hAnsi="Times New Roman" w:cs="Times New Roman"/>
          <w:sz w:val="24"/>
          <w:szCs w:val="24"/>
        </w:rPr>
      </w:pPr>
      <w:r w:rsidRPr="00E76EC0">
        <w:rPr>
          <w:rFonts w:ascii="Times New Roman" w:hAnsi="Times New Roman" w:cs="Times New Roman"/>
          <w:b/>
          <w:sz w:val="24"/>
          <w:szCs w:val="24"/>
        </w:rPr>
        <w:tab/>
      </w:r>
      <w:r w:rsidRPr="00E76EC0">
        <w:rPr>
          <w:rFonts w:ascii="Times New Roman" w:hAnsi="Times New Roman" w:cs="Times New Roman"/>
          <w:sz w:val="24"/>
          <w:szCs w:val="24"/>
        </w:rPr>
        <w:t xml:space="preserve">W 2011 roku zakończyła się wymiana floty śmigłowców Lotniczego Pogotowia Ratunkowego. Wysłużone już maszyny Mi-2 PLUS PZL Świdnik zastąpiono nowoczesnymi śmigłowcami </w:t>
      </w:r>
      <w:proofErr w:type="spellStart"/>
      <w:r w:rsidRPr="00E76EC0">
        <w:rPr>
          <w:rFonts w:ascii="Times New Roman" w:hAnsi="Times New Roman" w:cs="Times New Roman"/>
          <w:sz w:val="24"/>
          <w:szCs w:val="24"/>
        </w:rPr>
        <w:t>Eurocopter</w:t>
      </w:r>
      <w:proofErr w:type="spellEnd"/>
      <w:r w:rsidRPr="00E76EC0">
        <w:rPr>
          <w:rFonts w:ascii="Times New Roman" w:hAnsi="Times New Roman" w:cs="Times New Roman"/>
          <w:sz w:val="24"/>
          <w:szCs w:val="24"/>
        </w:rPr>
        <w:t xml:space="preserve"> 135P2+. Na uwagę zasługuje fakt, iż Lotnicze Pogotowie Ratunkowe brało czynny udział nad pracami adaptacyjnymi przedziału medycznego, po to aby maksymalnie odpowiadał potrzebom misji HEMS w Polsce. Wymiana floty otworzyła też możliwości do realizacji misji HEMS w godzinach nocnych. Dotychczas było to niemożliwe. Skutkowało to wydłużeniem czasu pracy niektórych baz w Polsce. W chwili obecnej całodobowe dyżury pełnia bazy w Warszawie, Gdańsku, Krakowie i Wrocławiu. </w:t>
      </w:r>
      <w:r w:rsidR="00166F9A" w:rsidRPr="00E76EC0">
        <w:rPr>
          <w:rFonts w:ascii="Times New Roman" w:hAnsi="Times New Roman" w:cs="Times New Roman"/>
          <w:sz w:val="24"/>
          <w:szCs w:val="24"/>
        </w:rPr>
        <w:t xml:space="preserve">W planach jest wydłużanie pracy kolejnych baz. Istotnym elementem wsparcia misji HEMS jest wieloetapowa modernizacja baz. Stare hangary zamieniono na nowoczesne budynki umożliwiające osłonięcie maszyn przed warunkami atmosferycznymi w czasie poza dyżurami. </w:t>
      </w:r>
    </w:p>
    <w:p w:rsidR="00166F9A" w:rsidRPr="00E76EC0" w:rsidRDefault="00166F9A" w:rsidP="00BE1F67">
      <w:pPr>
        <w:spacing w:line="360" w:lineRule="auto"/>
        <w:jc w:val="both"/>
        <w:rPr>
          <w:rFonts w:ascii="Times New Roman" w:hAnsi="Times New Roman" w:cs="Times New Roman"/>
          <w:sz w:val="24"/>
          <w:szCs w:val="24"/>
        </w:rPr>
      </w:pPr>
      <w:r w:rsidRPr="00E76EC0">
        <w:rPr>
          <w:rFonts w:ascii="Times New Roman" w:hAnsi="Times New Roman" w:cs="Times New Roman"/>
          <w:noProof/>
          <w:sz w:val="24"/>
          <w:szCs w:val="24"/>
          <w:lang w:eastAsia="pl-PL"/>
        </w:rPr>
        <w:lastRenderedPageBreak/>
        <w:drawing>
          <wp:inline distT="0" distB="0" distL="0" distR="0">
            <wp:extent cx="5307330" cy="3975735"/>
            <wp:effectExtent l="19050" t="0" r="7620" b="0"/>
            <wp:docPr id="3" name="Obraz 1" descr="https://img.czerwonesamochody.com/data/media/560/DSC055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g.czerwonesamochody.com/data/media/560/DSC05543.jpg"/>
                    <pic:cNvPicPr>
                      <a:picLocks noChangeAspect="1" noChangeArrowheads="1"/>
                    </pic:cNvPicPr>
                  </pic:nvPicPr>
                  <pic:blipFill>
                    <a:blip r:embed="rId12" cstate="print"/>
                    <a:srcRect/>
                    <a:stretch>
                      <a:fillRect/>
                    </a:stretch>
                  </pic:blipFill>
                  <pic:spPr bwMode="auto">
                    <a:xfrm>
                      <a:off x="0" y="0"/>
                      <a:ext cx="5307330" cy="3975735"/>
                    </a:xfrm>
                    <a:prstGeom prst="rect">
                      <a:avLst/>
                    </a:prstGeom>
                    <a:noFill/>
                    <a:ln w="9525">
                      <a:noFill/>
                      <a:miter lim="800000"/>
                      <a:headEnd/>
                      <a:tailEnd/>
                    </a:ln>
                  </pic:spPr>
                </pic:pic>
              </a:graphicData>
            </a:graphic>
          </wp:inline>
        </w:drawing>
      </w:r>
    </w:p>
    <w:p w:rsidR="002710CD" w:rsidRPr="00E76EC0" w:rsidRDefault="00166F9A" w:rsidP="00BE1F67">
      <w:pPr>
        <w:spacing w:line="360" w:lineRule="auto"/>
        <w:jc w:val="both"/>
        <w:rPr>
          <w:rFonts w:ascii="Times New Roman" w:hAnsi="Times New Roman" w:cs="Times New Roman"/>
          <w:b/>
          <w:sz w:val="24"/>
          <w:szCs w:val="24"/>
        </w:rPr>
      </w:pPr>
      <w:r w:rsidRPr="00E76EC0">
        <w:rPr>
          <w:rFonts w:ascii="Times New Roman" w:hAnsi="Times New Roman" w:cs="Times New Roman"/>
          <w:b/>
          <w:sz w:val="24"/>
          <w:szCs w:val="24"/>
        </w:rPr>
        <w:t xml:space="preserve">Ryc. 3 Śmigłowiec Mi-2 PLUS PZL Świdnik </w:t>
      </w:r>
      <w:proofErr w:type="spellStart"/>
      <w:r w:rsidRPr="00E76EC0">
        <w:rPr>
          <w:rFonts w:ascii="Times New Roman" w:hAnsi="Times New Roman" w:cs="Times New Roman"/>
          <w:b/>
          <w:sz w:val="24"/>
          <w:szCs w:val="24"/>
        </w:rPr>
        <w:t>SP-SXH</w:t>
      </w:r>
      <w:proofErr w:type="spellEnd"/>
      <w:r w:rsidRPr="00E76EC0">
        <w:rPr>
          <w:rFonts w:ascii="Times New Roman" w:hAnsi="Times New Roman" w:cs="Times New Roman"/>
          <w:b/>
          <w:sz w:val="24"/>
          <w:szCs w:val="24"/>
        </w:rPr>
        <w:t xml:space="preserve"> LPR Warszawa </w:t>
      </w:r>
      <w:r w:rsidR="002710CD" w:rsidRPr="00E76EC0">
        <w:rPr>
          <w:rFonts w:ascii="Times New Roman" w:hAnsi="Times New Roman" w:cs="Times New Roman"/>
          <w:b/>
          <w:sz w:val="24"/>
          <w:szCs w:val="24"/>
        </w:rPr>
        <w:t>–</w:t>
      </w:r>
      <w:r w:rsidRPr="00E76EC0">
        <w:rPr>
          <w:rFonts w:ascii="Times New Roman" w:hAnsi="Times New Roman" w:cs="Times New Roman"/>
          <w:b/>
          <w:sz w:val="24"/>
          <w:szCs w:val="24"/>
        </w:rPr>
        <w:t xml:space="preserve"> B</w:t>
      </w:r>
      <w:r w:rsidR="002710CD" w:rsidRPr="00E76EC0">
        <w:rPr>
          <w:rFonts w:ascii="Times New Roman" w:hAnsi="Times New Roman" w:cs="Times New Roman"/>
          <w:b/>
          <w:sz w:val="24"/>
          <w:szCs w:val="24"/>
        </w:rPr>
        <w:t>abice</w:t>
      </w:r>
    </w:p>
    <w:p w:rsidR="002710CD" w:rsidRPr="00E76EC0" w:rsidRDefault="002710CD" w:rsidP="00BE1F67">
      <w:pPr>
        <w:spacing w:line="360" w:lineRule="auto"/>
        <w:jc w:val="both"/>
        <w:rPr>
          <w:rFonts w:ascii="Times New Roman" w:hAnsi="Times New Roman" w:cs="Times New Roman"/>
          <w:b/>
          <w:sz w:val="24"/>
          <w:szCs w:val="24"/>
        </w:rPr>
      </w:pPr>
      <w:r w:rsidRPr="00E76EC0">
        <w:rPr>
          <w:rFonts w:ascii="Times New Roman" w:hAnsi="Times New Roman" w:cs="Times New Roman"/>
          <w:noProof/>
          <w:sz w:val="24"/>
          <w:szCs w:val="24"/>
          <w:lang w:eastAsia="pl-PL"/>
        </w:rPr>
        <w:drawing>
          <wp:inline distT="0" distB="0" distL="0" distR="0">
            <wp:extent cx="5760720" cy="3834152"/>
            <wp:effectExtent l="19050" t="0" r="0" b="0"/>
            <wp:docPr id="4" name="Obraz 4" descr="http://dlapilota.pl/image/view/6363/_orig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dlapilota.pl/image/view/6363/_original"/>
                    <pic:cNvPicPr>
                      <a:picLocks noChangeAspect="1" noChangeArrowheads="1"/>
                    </pic:cNvPicPr>
                  </pic:nvPicPr>
                  <pic:blipFill>
                    <a:blip r:embed="rId13" cstate="print"/>
                    <a:srcRect/>
                    <a:stretch>
                      <a:fillRect/>
                    </a:stretch>
                  </pic:blipFill>
                  <pic:spPr bwMode="auto">
                    <a:xfrm>
                      <a:off x="0" y="0"/>
                      <a:ext cx="5760720" cy="3834152"/>
                    </a:xfrm>
                    <a:prstGeom prst="rect">
                      <a:avLst/>
                    </a:prstGeom>
                    <a:noFill/>
                    <a:ln w="9525">
                      <a:noFill/>
                      <a:miter lim="800000"/>
                      <a:headEnd/>
                      <a:tailEnd/>
                    </a:ln>
                  </pic:spPr>
                </pic:pic>
              </a:graphicData>
            </a:graphic>
          </wp:inline>
        </w:drawing>
      </w:r>
    </w:p>
    <w:p w:rsidR="00B624D9" w:rsidRPr="00E76EC0" w:rsidRDefault="002710CD" w:rsidP="00BE1F67">
      <w:pPr>
        <w:spacing w:line="360" w:lineRule="auto"/>
        <w:jc w:val="both"/>
        <w:rPr>
          <w:rFonts w:ascii="Times New Roman" w:hAnsi="Times New Roman" w:cs="Times New Roman"/>
          <w:b/>
          <w:sz w:val="24"/>
          <w:szCs w:val="24"/>
        </w:rPr>
      </w:pPr>
      <w:r w:rsidRPr="00E76EC0">
        <w:rPr>
          <w:rFonts w:ascii="Times New Roman" w:hAnsi="Times New Roman" w:cs="Times New Roman"/>
          <w:b/>
          <w:sz w:val="24"/>
          <w:szCs w:val="24"/>
        </w:rPr>
        <w:t xml:space="preserve">Ryc.4 </w:t>
      </w:r>
      <w:proofErr w:type="spellStart"/>
      <w:r w:rsidRPr="00E76EC0">
        <w:rPr>
          <w:rFonts w:ascii="Times New Roman" w:hAnsi="Times New Roman" w:cs="Times New Roman"/>
          <w:b/>
          <w:sz w:val="24"/>
          <w:szCs w:val="24"/>
        </w:rPr>
        <w:t>Eurocopter</w:t>
      </w:r>
      <w:proofErr w:type="spellEnd"/>
      <w:r w:rsidRPr="00E76EC0">
        <w:rPr>
          <w:rFonts w:ascii="Times New Roman" w:hAnsi="Times New Roman" w:cs="Times New Roman"/>
          <w:b/>
          <w:sz w:val="24"/>
          <w:szCs w:val="24"/>
        </w:rPr>
        <w:t xml:space="preserve"> 135 P2+ </w:t>
      </w:r>
      <w:proofErr w:type="spellStart"/>
      <w:r w:rsidRPr="00E76EC0">
        <w:rPr>
          <w:rFonts w:ascii="Times New Roman" w:hAnsi="Times New Roman" w:cs="Times New Roman"/>
          <w:b/>
          <w:sz w:val="24"/>
          <w:szCs w:val="24"/>
        </w:rPr>
        <w:t>SP-HXB</w:t>
      </w:r>
      <w:proofErr w:type="spellEnd"/>
      <w:r w:rsidR="00172D93" w:rsidRPr="00E76EC0">
        <w:rPr>
          <w:rFonts w:ascii="Times New Roman" w:hAnsi="Times New Roman" w:cs="Times New Roman"/>
          <w:b/>
          <w:sz w:val="24"/>
          <w:szCs w:val="24"/>
        </w:rPr>
        <w:t xml:space="preserve"> Warszawa – Babice</w:t>
      </w:r>
    </w:p>
    <w:p w:rsidR="00172D93" w:rsidRPr="00E76EC0" w:rsidRDefault="009A3EFF" w:rsidP="00BE1F67">
      <w:pPr>
        <w:spacing w:line="360" w:lineRule="auto"/>
        <w:jc w:val="both"/>
        <w:rPr>
          <w:rFonts w:ascii="Times New Roman" w:hAnsi="Times New Roman" w:cs="Times New Roman"/>
          <w:sz w:val="24"/>
          <w:szCs w:val="24"/>
        </w:rPr>
      </w:pPr>
      <w:r w:rsidRPr="00E76EC0">
        <w:rPr>
          <w:rFonts w:ascii="Times New Roman" w:hAnsi="Times New Roman" w:cs="Times New Roman"/>
          <w:sz w:val="24"/>
          <w:szCs w:val="24"/>
        </w:rPr>
        <w:lastRenderedPageBreak/>
        <w:tab/>
        <w:t xml:space="preserve">Wymiana floty śmigłowcowej, wydłużenie pracy części baz oraz budowa nowych baz to wszystko składa się na wzrost jakości usług medycznych świadczonych przez SP ZOZ Lotnicze Pogotowie Ratunkowe. W kontekście omawianego tematu i pacjentów z mnogimi obrażeniami ciała wydaje się to bardzo istotne. </w:t>
      </w:r>
      <w:r w:rsidR="0003117D" w:rsidRPr="00E76EC0">
        <w:rPr>
          <w:rFonts w:ascii="Times New Roman" w:hAnsi="Times New Roman" w:cs="Times New Roman"/>
          <w:sz w:val="24"/>
          <w:szCs w:val="24"/>
        </w:rPr>
        <w:t>Zdarzen</w:t>
      </w:r>
      <w:r w:rsidR="00D605EA" w:rsidRPr="00E76EC0">
        <w:rPr>
          <w:rFonts w:ascii="Times New Roman" w:hAnsi="Times New Roman" w:cs="Times New Roman"/>
          <w:sz w:val="24"/>
          <w:szCs w:val="24"/>
        </w:rPr>
        <w:t>ia o charakterze nagłym nie mają</w:t>
      </w:r>
      <w:r w:rsidR="00544C9C">
        <w:rPr>
          <w:rFonts w:ascii="Times New Roman" w:hAnsi="Times New Roman" w:cs="Times New Roman"/>
          <w:sz w:val="24"/>
          <w:szCs w:val="24"/>
        </w:rPr>
        <w:t xml:space="preserve"> miejsca tylko w ciągu</w:t>
      </w:r>
      <w:r w:rsidR="0003117D" w:rsidRPr="00E76EC0">
        <w:rPr>
          <w:rFonts w:ascii="Times New Roman" w:hAnsi="Times New Roman" w:cs="Times New Roman"/>
          <w:sz w:val="24"/>
          <w:szCs w:val="24"/>
        </w:rPr>
        <w:t xml:space="preserve"> dnia. </w:t>
      </w:r>
      <w:r w:rsidR="00943F88" w:rsidRPr="00E76EC0">
        <w:rPr>
          <w:rFonts w:ascii="Times New Roman" w:hAnsi="Times New Roman" w:cs="Times New Roman"/>
          <w:sz w:val="24"/>
          <w:szCs w:val="24"/>
        </w:rPr>
        <w:t xml:space="preserve">Możliwość wykorzystania załogi HEMS </w:t>
      </w:r>
      <w:r w:rsidR="00972570">
        <w:rPr>
          <w:rFonts w:ascii="Times New Roman" w:hAnsi="Times New Roman" w:cs="Times New Roman"/>
          <w:sz w:val="24"/>
          <w:szCs w:val="24"/>
        </w:rPr>
        <w:t>w porze dziennej</w:t>
      </w:r>
      <w:r w:rsidR="00943F88" w:rsidRPr="00E76EC0">
        <w:rPr>
          <w:rFonts w:ascii="Times New Roman" w:hAnsi="Times New Roman" w:cs="Times New Roman"/>
          <w:sz w:val="24"/>
          <w:szCs w:val="24"/>
        </w:rPr>
        <w:t xml:space="preserve"> </w:t>
      </w:r>
      <w:r w:rsidR="00972570">
        <w:rPr>
          <w:rFonts w:ascii="Times New Roman" w:hAnsi="Times New Roman" w:cs="Times New Roman"/>
          <w:sz w:val="24"/>
          <w:szCs w:val="24"/>
        </w:rPr>
        <w:t>i nocnej</w:t>
      </w:r>
      <w:r w:rsidR="00943F88" w:rsidRPr="00E76EC0">
        <w:rPr>
          <w:rFonts w:ascii="Times New Roman" w:hAnsi="Times New Roman" w:cs="Times New Roman"/>
          <w:sz w:val="24"/>
          <w:szCs w:val="24"/>
        </w:rPr>
        <w:t xml:space="preserve"> zwiększa szansę na przeżycie pacjenta, który ucierpiał w zdarzeniu nagłym i doznał obrażeń ciała zagrażających życiu. Rozsądna analiza zasadności wezwania zespołu HEMS oraz racjonalna ocena sytuacji to dwie składowe, którymi warto się kierować. </w:t>
      </w:r>
    </w:p>
    <w:p w:rsidR="009638AF" w:rsidRPr="00E76EC0" w:rsidRDefault="009638AF" w:rsidP="00BE1F67">
      <w:pPr>
        <w:spacing w:line="360" w:lineRule="auto"/>
        <w:jc w:val="both"/>
        <w:rPr>
          <w:rFonts w:ascii="Times New Roman" w:hAnsi="Times New Roman" w:cs="Times New Roman"/>
          <w:sz w:val="24"/>
          <w:szCs w:val="24"/>
        </w:rPr>
      </w:pPr>
      <w:r w:rsidRPr="00E76EC0">
        <w:rPr>
          <w:rFonts w:ascii="Times New Roman" w:hAnsi="Times New Roman" w:cs="Times New Roman"/>
          <w:noProof/>
          <w:sz w:val="24"/>
          <w:szCs w:val="24"/>
          <w:lang w:eastAsia="pl-PL"/>
        </w:rPr>
        <w:drawing>
          <wp:inline distT="0" distB="0" distL="0" distR="0">
            <wp:extent cx="5760720" cy="3740704"/>
            <wp:effectExtent l="19050" t="0" r="0" b="0"/>
            <wp:docPr id="7" name="Obraz 7" descr="http://www.zdrowie.gov.pl/uploads/pub/news/news_1948/zajawki/3173c5fe466bc55d6d4e75f32a11a19e63f775c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zdrowie.gov.pl/uploads/pub/news/news_1948/zajawki/3173c5fe466bc55d6d4e75f32a11a19e63f775cb.jpg"/>
                    <pic:cNvPicPr>
                      <a:picLocks noChangeAspect="1" noChangeArrowheads="1"/>
                    </pic:cNvPicPr>
                  </pic:nvPicPr>
                  <pic:blipFill>
                    <a:blip r:embed="rId14" cstate="print"/>
                    <a:srcRect/>
                    <a:stretch>
                      <a:fillRect/>
                    </a:stretch>
                  </pic:blipFill>
                  <pic:spPr bwMode="auto">
                    <a:xfrm>
                      <a:off x="0" y="0"/>
                      <a:ext cx="5760720" cy="3740704"/>
                    </a:xfrm>
                    <a:prstGeom prst="rect">
                      <a:avLst/>
                    </a:prstGeom>
                    <a:noFill/>
                    <a:ln w="9525">
                      <a:noFill/>
                      <a:miter lim="800000"/>
                      <a:headEnd/>
                      <a:tailEnd/>
                    </a:ln>
                  </pic:spPr>
                </pic:pic>
              </a:graphicData>
            </a:graphic>
          </wp:inline>
        </w:drawing>
      </w:r>
    </w:p>
    <w:p w:rsidR="009638AF" w:rsidRDefault="009638AF" w:rsidP="00BE1F67">
      <w:pPr>
        <w:spacing w:line="360" w:lineRule="auto"/>
        <w:jc w:val="both"/>
        <w:rPr>
          <w:rFonts w:ascii="Times New Roman" w:hAnsi="Times New Roman" w:cs="Times New Roman"/>
          <w:b/>
          <w:sz w:val="24"/>
          <w:szCs w:val="24"/>
        </w:rPr>
      </w:pPr>
      <w:r w:rsidRPr="00E76EC0">
        <w:rPr>
          <w:rFonts w:ascii="Times New Roman" w:hAnsi="Times New Roman" w:cs="Times New Roman"/>
          <w:sz w:val="24"/>
          <w:szCs w:val="24"/>
        </w:rPr>
        <w:tab/>
      </w:r>
      <w:r w:rsidRPr="00E76EC0">
        <w:rPr>
          <w:rFonts w:ascii="Times New Roman" w:hAnsi="Times New Roman" w:cs="Times New Roman"/>
          <w:b/>
          <w:sz w:val="24"/>
          <w:szCs w:val="24"/>
        </w:rPr>
        <w:t>Ryc. 5 Nowoczesna baza HEMS</w:t>
      </w:r>
    </w:p>
    <w:p w:rsidR="00972570" w:rsidRPr="00E76EC0" w:rsidRDefault="00972570" w:rsidP="00BE1F67">
      <w:pPr>
        <w:spacing w:line="360" w:lineRule="auto"/>
        <w:jc w:val="both"/>
        <w:rPr>
          <w:rFonts w:ascii="Times New Roman" w:hAnsi="Times New Roman" w:cs="Times New Roman"/>
          <w:b/>
          <w:sz w:val="24"/>
          <w:szCs w:val="24"/>
        </w:rPr>
      </w:pPr>
    </w:p>
    <w:p w:rsidR="009638AF" w:rsidRDefault="004B695B" w:rsidP="00E76EC0">
      <w:pPr>
        <w:pStyle w:val="Nagwek1"/>
        <w:rPr>
          <w:rFonts w:ascii="Times New Roman" w:hAnsi="Times New Roman" w:cs="Times New Roman"/>
          <w:b/>
          <w:color w:val="auto"/>
        </w:rPr>
      </w:pPr>
      <w:bookmarkStart w:id="10" w:name="_Toc450127160"/>
      <w:r w:rsidRPr="0028128A">
        <w:rPr>
          <w:rFonts w:ascii="Times New Roman" w:hAnsi="Times New Roman" w:cs="Times New Roman"/>
          <w:b/>
          <w:color w:val="auto"/>
        </w:rPr>
        <w:t>WNIOSKI</w:t>
      </w:r>
      <w:bookmarkEnd w:id="10"/>
    </w:p>
    <w:p w:rsidR="00972570" w:rsidRPr="00972570" w:rsidRDefault="00972570" w:rsidP="00972570"/>
    <w:p w:rsidR="0040224E" w:rsidRPr="00E76EC0" w:rsidRDefault="004B695B" w:rsidP="00BE1F67">
      <w:pPr>
        <w:spacing w:line="360" w:lineRule="auto"/>
        <w:jc w:val="both"/>
        <w:rPr>
          <w:rFonts w:ascii="Times New Roman" w:hAnsi="Times New Roman" w:cs="Times New Roman"/>
          <w:i/>
          <w:sz w:val="24"/>
          <w:szCs w:val="24"/>
        </w:rPr>
      </w:pPr>
      <w:r w:rsidRPr="00E76EC0">
        <w:rPr>
          <w:rFonts w:ascii="Times New Roman" w:hAnsi="Times New Roman" w:cs="Times New Roman"/>
          <w:b/>
          <w:sz w:val="24"/>
          <w:szCs w:val="24"/>
        </w:rPr>
        <w:tab/>
      </w:r>
      <w:r w:rsidRPr="00E76EC0">
        <w:rPr>
          <w:rFonts w:ascii="Times New Roman" w:hAnsi="Times New Roman" w:cs="Times New Roman"/>
          <w:sz w:val="24"/>
          <w:szCs w:val="24"/>
        </w:rPr>
        <w:t xml:space="preserve">Szybki rozwój otaczającego nas świata oraz techniki prowadzi do powstawania urazów i towarzyszących im obrażeń. Postępowanie z pacjentami z mnogimi obrażeniami ciała cały czas jest wyzwaniem dla współczesnej medycyny ratunkowej. </w:t>
      </w:r>
      <w:r w:rsidR="002D4B5A" w:rsidRPr="00E76EC0">
        <w:rPr>
          <w:rFonts w:ascii="Times New Roman" w:hAnsi="Times New Roman" w:cs="Times New Roman"/>
          <w:sz w:val="24"/>
          <w:szCs w:val="24"/>
        </w:rPr>
        <w:t xml:space="preserve"> Wskaźnik śmiertelności oraz zgonów możliwych do uniknięcia jest cały czas zbyt wysoki. Ponadto jest jeszcze wiele do zrobienia w zakresie przytaczanej prewencji. Poszukiwanie jeszcze bardziej </w:t>
      </w:r>
      <w:r w:rsidR="002D4B5A" w:rsidRPr="00E76EC0">
        <w:rPr>
          <w:rFonts w:ascii="Times New Roman" w:hAnsi="Times New Roman" w:cs="Times New Roman"/>
          <w:sz w:val="24"/>
          <w:szCs w:val="24"/>
        </w:rPr>
        <w:lastRenderedPageBreak/>
        <w:t xml:space="preserve">skutecznych rozwiązań w zakresie postępowania z pacjentami z obrażeniami ciała będzie jednym z kierunków rozwoju medycyny ratunkowej w nadchodzących latach. </w:t>
      </w:r>
      <w:r w:rsidR="00CE5DA2" w:rsidRPr="00E76EC0">
        <w:rPr>
          <w:rFonts w:ascii="Times New Roman" w:hAnsi="Times New Roman" w:cs="Times New Roman"/>
          <w:sz w:val="24"/>
          <w:szCs w:val="24"/>
        </w:rPr>
        <w:t>Połą</w:t>
      </w:r>
      <w:r w:rsidR="002D4B5A" w:rsidRPr="00E76EC0">
        <w:rPr>
          <w:rFonts w:ascii="Times New Roman" w:hAnsi="Times New Roman" w:cs="Times New Roman"/>
          <w:sz w:val="24"/>
          <w:szCs w:val="24"/>
        </w:rPr>
        <w:t xml:space="preserve">czenie obowiązującej wiedzy medycznej oraz standardów postępowania z pacjentami urazowymi </w:t>
      </w:r>
      <w:r w:rsidR="006C10CA" w:rsidRPr="00E76EC0">
        <w:rPr>
          <w:rFonts w:ascii="Times New Roman" w:hAnsi="Times New Roman" w:cs="Times New Roman"/>
          <w:sz w:val="24"/>
          <w:szCs w:val="24"/>
        </w:rPr>
        <w:br/>
      </w:r>
      <w:r w:rsidR="002D4B5A" w:rsidRPr="00E76EC0">
        <w:rPr>
          <w:rFonts w:ascii="Times New Roman" w:hAnsi="Times New Roman" w:cs="Times New Roman"/>
          <w:sz w:val="24"/>
          <w:szCs w:val="24"/>
        </w:rPr>
        <w:t xml:space="preserve">z możliwym wsparciem </w:t>
      </w:r>
      <w:r w:rsidR="00873A7C" w:rsidRPr="00E76EC0">
        <w:rPr>
          <w:rFonts w:ascii="Times New Roman" w:hAnsi="Times New Roman" w:cs="Times New Roman"/>
          <w:sz w:val="24"/>
          <w:szCs w:val="24"/>
        </w:rPr>
        <w:t>lotniczego zespołu ratownictwa medycznego wydaje się dobrym rozwiązaniem. Obecność centrum urazowego na terenie kraju jako wyspecjalizowanej jednostki leczniczej również powinno przekładać się na wzrost jakości usług medycznych. Ostatecznie nic nie zastąpi zdrowego rozsądku i roli świadków zdarzenia, którzy uruchamiają całą machinę nazywaną systemem Państwowe</w:t>
      </w:r>
      <w:r w:rsidR="00972570">
        <w:rPr>
          <w:rFonts w:ascii="Times New Roman" w:hAnsi="Times New Roman" w:cs="Times New Roman"/>
          <w:sz w:val="24"/>
          <w:szCs w:val="24"/>
        </w:rPr>
        <w:t>go Ratownictwa</w:t>
      </w:r>
      <w:r w:rsidR="00873A7C" w:rsidRPr="00E76EC0">
        <w:rPr>
          <w:rFonts w:ascii="Times New Roman" w:hAnsi="Times New Roman" w:cs="Times New Roman"/>
          <w:sz w:val="24"/>
          <w:szCs w:val="24"/>
        </w:rPr>
        <w:t xml:space="preserve"> Medyczne</w:t>
      </w:r>
      <w:r w:rsidR="00972570">
        <w:rPr>
          <w:rFonts w:ascii="Times New Roman" w:hAnsi="Times New Roman" w:cs="Times New Roman"/>
          <w:sz w:val="24"/>
          <w:szCs w:val="24"/>
        </w:rPr>
        <w:t>go</w:t>
      </w:r>
      <w:r w:rsidR="00873A7C" w:rsidRPr="00E76EC0">
        <w:rPr>
          <w:rFonts w:ascii="Times New Roman" w:hAnsi="Times New Roman" w:cs="Times New Roman"/>
          <w:sz w:val="24"/>
          <w:szCs w:val="24"/>
        </w:rPr>
        <w:t>. Spoglądając z lekkim przymrużeniem oka na dany temat i tak wszystko zaczyna się od BLS (</w:t>
      </w:r>
      <w:r w:rsidR="00873A7C" w:rsidRPr="00E76EC0">
        <w:rPr>
          <w:rFonts w:ascii="Times New Roman" w:hAnsi="Times New Roman" w:cs="Times New Roman"/>
          <w:i/>
          <w:sz w:val="24"/>
          <w:szCs w:val="24"/>
        </w:rPr>
        <w:t xml:space="preserve">Basic Life </w:t>
      </w:r>
      <w:proofErr w:type="spellStart"/>
      <w:r w:rsidR="00873A7C" w:rsidRPr="00E76EC0">
        <w:rPr>
          <w:rFonts w:ascii="Times New Roman" w:hAnsi="Times New Roman" w:cs="Times New Roman"/>
          <w:i/>
          <w:sz w:val="24"/>
          <w:szCs w:val="24"/>
        </w:rPr>
        <w:t>Support</w:t>
      </w:r>
      <w:proofErr w:type="spellEnd"/>
      <w:r w:rsidR="00873A7C" w:rsidRPr="00E76EC0">
        <w:rPr>
          <w:rFonts w:ascii="Times New Roman" w:hAnsi="Times New Roman" w:cs="Times New Roman"/>
          <w:i/>
          <w:sz w:val="24"/>
          <w:szCs w:val="24"/>
        </w:rPr>
        <w:t xml:space="preserve">) </w:t>
      </w:r>
    </w:p>
    <w:p w:rsidR="00873A7C" w:rsidRDefault="00873A7C" w:rsidP="00E76EC0">
      <w:pPr>
        <w:pStyle w:val="Nagwek1"/>
        <w:rPr>
          <w:rFonts w:ascii="Times New Roman" w:hAnsi="Times New Roman" w:cs="Times New Roman"/>
          <w:b/>
          <w:color w:val="auto"/>
        </w:rPr>
      </w:pPr>
      <w:bookmarkStart w:id="11" w:name="_Toc450127161"/>
      <w:r w:rsidRPr="0028128A">
        <w:rPr>
          <w:rFonts w:ascii="Times New Roman" w:hAnsi="Times New Roman" w:cs="Times New Roman"/>
          <w:b/>
          <w:color w:val="auto"/>
        </w:rPr>
        <w:t>PODSUMOWANIE</w:t>
      </w:r>
      <w:bookmarkEnd w:id="11"/>
    </w:p>
    <w:p w:rsidR="00972570" w:rsidRPr="00972570" w:rsidRDefault="00972570" w:rsidP="00972570"/>
    <w:p w:rsidR="0040224E" w:rsidRPr="00E76EC0" w:rsidRDefault="0040224E" w:rsidP="00BE1F67">
      <w:pPr>
        <w:spacing w:line="360" w:lineRule="auto"/>
        <w:ind w:firstLine="708"/>
        <w:jc w:val="both"/>
        <w:rPr>
          <w:rFonts w:ascii="Times New Roman" w:hAnsi="Times New Roman" w:cs="Times New Roman"/>
          <w:i/>
          <w:sz w:val="24"/>
          <w:szCs w:val="24"/>
        </w:rPr>
      </w:pPr>
      <w:r w:rsidRPr="00E76EC0">
        <w:rPr>
          <w:rFonts w:ascii="Times New Roman" w:hAnsi="Times New Roman" w:cs="Times New Roman"/>
          <w:sz w:val="24"/>
          <w:szCs w:val="24"/>
        </w:rPr>
        <w:t>Codzienna działalność podmiotów Państwowego Ratownictwa Medycznego to współpraca z pacjentami i ich rodzinami na</w:t>
      </w:r>
      <w:r w:rsidR="0093551A" w:rsidRPr="00E76EC0">
        <w:rPr>
          <w:rFonts w:ascii="Times New Roman" w:hAnsi="Times New Roman" w:cs="Times New Roman"/>
          <w:sz w:val="24"/>
          <w:szCs w:val="24"/>
        </w:rPr>
        <w:t xml:space="preserve"> różnych płaszczyznach. To również współpraca wymienionych elementów, wymiana doświadczeń i </w:t>
      </w:r>
      <w:r w:rsidR="00972570">
        <w:rPr>
          <w:rFonts w:ascii="Times New Roman" w:hAnsi="Times New Roman" w:cs="Times New Roman"/>
          <w:sz w:val="24"/>
          <w:szCs w:val="24"/>
        </w:rPr>
        <w:t>analiza doświadczeń</w:t>
      </w:r>
      <w:r w:rsidR="0093551A" w:rsidRPr="00E76EC0">
        <w:rPr>
          <w:rFonts w:ascii="Times New Roman" w:hAnsi="Times New Roman" w:cs="Times New Roman"/>
          <w:sz w:val="24"/>
          <w:szCs w:val="24"/>
        </w:rPr>
        <w:t>. Postępowanie z „trudnym pacjentem” w kontekście mnogich obrażeń ciała należy traktować jako jedno w współczesnych wyzwań medycyny ratunkowej i ratownictwa medycznego. Od sprawnego działania wszystkich systemów zależy czy pacjent przeżyje</w:t>
      </w:r>
      <w:r w:rsidR="00972570">
        <w:rPr>
          <w:rFonts w:ascii="Times New Roman" w:hAnsi="Times New Roman" w:cs="Times New Roman"/>
          <w:sz w:val="24"/>
          <w:szCs w:val="24"/>
        </w:rPr>
        <w:t>, czy też nie. Poję</w:t>
      </w:r>
      <w:r w:rsidR="0093551A" w:rsidRPr="00E76EC0">
        <w:rPr>
          <w:rFonts w:ascii="Times New Roman" w:hAnsi="Times New Roman" w:cs="Times New Roman"/>
          <w:sz w:val="24"/>
          <w:szCs w:val="24"/>
        </w:rPr>
        <w:t xml:space="preserve">cie </w:t>
      </w:r>
      <w:r w:rsidR="00972570">
        <w:rPr>
          <w:rFonts w:ascii="Times New Roman" w:hAnsi="Times New Roman" w:cs="Times New Roman"/>
          <w:sz w:val="24"/>
          <w:szCs w:val="24"/>
        </w:rPr>
        <w:t>„</w:t>
      </w:r>
      <w:r w:rsidR="0093551A" w:rsidRPr="00E76EC0">
        <w:rPr>
          <w:rFonts w:ascii="Times New Roman" w:hAnsi="Times New Roman" w:cs="Times New Roman"/>
          <w:sz w:val="24"/>
          <w:szCs w:val="24"/>
        </w:rPr>
        <w:t>złotej godziny</w:t>
      </w:r>
      <w:r w:rsidR="00972570">
        <w:rPr>
          <w:rFonts w:ascii="Times New Roman" w:hAnsi="Times New Roman" w:cs="Times New Roman"/>
          <w:sz w:val="24"/>
          <w:szCs w:val="24"/>
        </w:rPr>
        <w:t>”</w:t>
      </w:r>
      <w:r w:rsidR="0093551A" w:rsidRPr="00E76EC0">
        <w:rPr>
          <w:rFonts w:ascii="Times New Roman" w:hAnsi="Times New Roman" w:cs="Times New Roman"/>
          <w:sz w:val="24"/>
          <w:szCs w:val="24"/>
        </w:rPr>
        <w:t xml:space="preserve"> jest cały czas aktualnym tematem, chodź często niepotrzebnie traktowanym zbyt literaturowo. Minimalizowanie czasu spędzonego w miejscu zdarzenia i umiejętność gradacji priorytetów to rzeczy ważne. Ostatecznie postępowanie z pacjentem z obrażeniami ciała to kompilacja trudnej pracy umysłowej i fizycznej na </w:t>
      </w:r>
      <w:r w:rsidR="00972570">
        <w:rPr>
          <w:rFonts w:ascii="Times New Roman" w:hAnsi="Times New Roman" w:cs="Times New Roman"/>
          <w:sz w:val="24"/>
          <w:szCs w:val="24"/>
        </w:rPr>
        <w:t xml:space="preserve">każdym etapie. Istotną </w:t>
      </w:r>
      <w:r w:rsidR="0093551A" w:rsidRPr="00E76EC0">
        <w:rPr>
          <w:rFonts w:ascii="Times New Roman" w:hAnsi="Times New Roman" w:cs="Times New Roman"/>
          <w:sz w:val="24"/>
          <w:szCs w:val="24"/>
        </w:rPr>
        <w:t xml:space="preserve">rolę odgrywa prawidłowe przygotowanie zespołów ratunkowych, trauma teamów i wszystkich innych realizujących medyczne czynności ratunkowe wobec pacjentów </w:t>
      </w:r>
      <w:r w:rsidR="001F200D" w:rsidRPr="00E76EC0">
        <w:rPr>
          <w:rFonts w:ascii="Times New Roman" w:hAnsi="Times New Roman" w:cs="Times New Roman"/>
          <w:sz w:val="24"/>
          <w:szCs w:val="24"/>
        </w:rPr>
        <w:t>z obrażeniami ciała. Dobry trening / symulacja medyczna może przygotować najlepszych na najgorsze.</w:t>
      </w:r>
    </w:p>
    <w:p w:rsidR="00873A7C" w:rsidRPr="00E76EC0" w:rsidRDefault="00873A7C" w:rsidP="00BE1F67">
      <w:pPr>
        <w:spacing w:line="360" w:lineRule="auto"/>
        <w:jc w:val="both"/>
        <w:rPr>
          <w:rFonts w:ascii="Times New Roman" w:hAnsi="Times New Roman" w:cs="Times New Roman"/>
          <w:b/>
          <w:sz w:val="24"/>
          <w:szCs w:val="24"/>
        </w:rPr>
      </w:pPr>
    </w:p>
    <w:p w:rsidR="00B624D9" w:rsidRPr="00E76EC0" w:rsidRDefault="00B624D9" w:rsidP="00BE1F67">
      <w:pPr>
        <w:spacing w:line="360" w:lineRule="auto"/>
        <w:jc w:val="both"/>
        <w:rPr>
          <w:rFonts w:ascii="Times New Roman" w:hAnsi="Times New Roman" w:cs="Times New Roman"/>
          <w:sz w:val="24"/>
          <w:szCs w:val="24"/>
        </w:rPr>
      </w:pPr>
    </w:p>
    <w:p w:rsidR="00D23540" w:rsidRPr="00E76EC0" w:rsidRDefault="00D23540" w:rsidP="00BE1F67">
      <w:pPr>
        <w:pStyle w:val="Akapitzlist"/>
        <w:spacing w:line="360" w:lineRule="auto"/>
        <w:ind w:left="0"/>
        <w:jc w:val="both"/>
        <w:rPr>
          <w:rFonts w:ascii="Times New Roman" w:hAnsi="Times New Roman" w:cs="Times New Roman"/>
          <w:sz w:val="24"/>
          <w:szCs w:val="24"/>
        </w:rPr>
      </w:pPr>
    </w:p>
    <w:p w:rsidR="00D23540" w:rsidRPr="00E76EC0" w:rsidRDefault="00D23540" w:rsidP="00BE1F67">
      <w:pPr>
        <w:spacing w:line="360" w:lineRule="auto"/>
        <w:jc w:val="both"/>
        <w:rPr>
          <w:rFonts w:ascii="Times New Roman" w:hAnsi="Times New Roman" w:cs="Times New Roman"/>
          <w:sz w:val="24"/>
          <w:szCs w:val="24"/>
        </w:rPr>
      </w:pPr>
    </w:p>
    <w:p w:rsidR="00A219A1" w:rsidRPr="00972570" w:rsidRDefault="00A219A1" w:rsidP="00972570">
      <w:pPr>
        <w:spacing w:line="360" w:lineRule="auto"/>
        <w:jc w:val="both"/>
        <w:rPr>
          <w:rFonts w:ascii="Times New Roman" w:hAnsi="Times New Roman" w:cs="Times New Roman"/>
          <w:sz w:val="24"/>
          <w:szCs w:val="24"/>
        </w:rPr>
      </w:pPr>
    </w:p>
    <w:p w:rsidR="00A219A1" w:rsidRPr="00CF1028" w:rsidRDefault="00A219A1" w:rsidP="00E76EC0">
      <w:pPr>
        <w:pStyle w:val="Akapitzlist"/>
        <w:spacing w:line="360" w:lineRule="auto"/>
        <w:ind w:left="709"/>
        <w:jc w:val="both"/>
        <w:outlineLvl w:val="0"/>
        <w:rPr>
          <w:rFonts w:ascii="Times New Roman" w:hAnsi="Times New Roman" w:cs="Times New Roman"/>
          <w:b/>
          <w:sz w:val="32"/>
          <w:szCs w:val="32"/>
        </w:rPr>
      </w:pPr>
      <w:bookmarkStart w:id="12" w:name="_Toc450127162"/>
      <w:r w:rsidRPr="00CF1028">
        <w:rPr>
          <w:rFonts w:ascii="Times New Roman" w:hAnsi="Times New Roman" w:cs="Times New Roman"/>
          <w:b/>
          <w:sz w:val="32"/>
          <w:szCs w:val="32"/>
        </w:rPr>
        <w:lastRenderedPageBreak/>
        <w:t>BIBLIOGRAFIA</w:t>
      </w:r>
      <w:bookmarkEnd w:id="12"/>
    </w:p>
    <w:p w:rsidR="00740699" w:rsidRPr="00E76EC0" w:rsidRDefault="00740699" w:rsidP="00BE1F67">
      <w:pPr>
        <w:pStyle w:val="Akapitzlist"/>
        <w:numPr>
          <w:ilvl w:val="0"/>
          <w:numId w:val="10"/>
        </w:numPr>
        <w:spacing w:after="120" w:line="360" w:lineRule="auto"/>
        <w:rPr>
          <w:rFonts w:ascii="Times New Roman" w:hAnsi="Times New Roman" w:cs="Times New Roman"/>
          <w:sz w:val="24"/>
          <w:szCs w:val="24"/>
        </w:rPr>
      </w:pPr>
      <w:r w:rsidRPr="00E76EC0">
        <w:rPr>
          <w:rFonts w:ascii="Times New Roman" w:hAnsi="Times New Roman" w:cs="Times New Roman"/>
          <w:sz w:val="24"/>
          <w:szCs w:val="24"/>
        </w:rPr>
        <w:t>Campbell J. E.: International Trauma Life Suport, Ratownictwo przedszpitalne w urazach. Medycyna Praktyczna, Kraków 2015.</w:t>
      </w:r>
    </w:p>
    <w:p w:rsidR="00740699" w:rsidRPr="00E76EC0" w:rsidRDefault="00740699" w:rsidP="00BE1F67">
      <w:pPr>
        <w:pStyle w:val="Akapitzlist"/>
        <w:numPr>
          <w:ilvl w:val="0"/>
          <w:numId w:val="10"/>
        </w:numPr>
        <w:spacing w:after="120" w:line="360" w:lineRule="auto"/>
        <w:rPr>
          <w:rFonts w:ascii="Times New Roman" w:hAnsi="Times New Roman" w:cs="Times New Roman"/>
          <w:sz w:val="24"/>
          <w:szCs w:val="24"/>
        </w:rPr>
      </w:pPr>
      <w:r w:rsidRPr="00E76EC0">
        <w:rPr>
          <w:rFonts w:ascii="Times New Roman" w:hAnsi="Times New Roman" w:cs="Times New Roman"/>
          <w:sz w:val="24"/>
          <w:szCs w:val="24"/>
        </w:rPr>
        <w:t>Guła P, Machała W. Postępowanie przedszpitalne w obrażeniach ciała, PZWL, Warszawa 2015</w:t>
      </w:r>
    </w:p>
    <w:p w:rsidR="004357C2" w:rsidRPr="00E76EC0" w:rsidRDefault="004357C2" w:rsidP="00BE1F67">
      <w:pPr>
        <w:pStyle w:val="Akapitzlist"/>
        <w:numPr>
          <w:ilvl w:val="0"/>
          <w:numId w:val="10"/>
        </w:numPr>
        <w:spacing w:line="360" w:lineRule="auto"/>
        <w:jc w:val="both"/>
        <w:rPr>
          <w:rFonts w:ascii="Times New Roman" w:hAnsi="Times New Roman" w:cs="Times New Roman"/>
          <w:b/>
          <w:sz w:val="24"/>
          <w:szCs w:val="24"/>
        </w:rPr>
      </w:pPr>
      <w:r w:rsidRPr="00E76EC0">
        <w:rPr>
          <w:rFonts w:ascii="Times New Roman" w:hAnsi="Times New Roman" w:cs="Times New Roman"/>
          <w:bCs/>
          <w:sz w:val="24"/>
          <w:szCs w:val="24"/>
        </w:rPr>
        <w:t>www.lpr.com.pl</w:t>
      </w:r>
    </w:p>
    <w:p w:rsidR="004357C2" w:rsidRPr="00E76EC0" w:rsidRDefault="004357C2" w:rsidP="00BE1F67">
      <w:pPr>
        <w:pStyle w:val="Akapitzlist"/>
        <w:numPr>
          <w:ilvl w:val="0"/>
          <w:numId w:val="10"/>
        </w:numPr>
        <w:spacing w:after="120" w:line="360" w:lineRule="auto"/>
        <w:jc w:val="both"/>
        <w:rPr>
          <w:rFonts w:ascii="Times New Roman" w:hAnsi="Times New Roman" w:cs="Times New Roman"/>
          <w:sz w:val="24"/>
          <w:szCs w:val="24"/>
        </w:rPr>
      </w:pPr>
      <w:proofErr w:type="spellStart"/>
      <w:r w:rsidRPr="00E76EC0">
        <w:rPr>
          <w:rFonts w:ascii="Times New Roman" w:hAnsi="Times New Roman" w:cs="Times New Roman"/>
          <w:sz w:val="24"/>
          <w:szCs w:val="24"/>
        </w:rPr>
        <w:t>Plantz</w:t>
      </w:r>
      <w:proofErr w:type="spellEnd"/>
      <w:r w:rsidRPr="00E76EC0">
        <w:rPr>
          <w:rFonts w:ascii="Times New Roman" w:hAnsi="Times New Roman" w:cs="Times New Roman"/>
          <w:sz w:val="24"/>
          <w:szCs w:val="24"/>
        </w:rPr>
        <w:t xml:space="preserve"> H. S., </w:t>
      </w:r>
      <w:proofErr w:type="spellStart"/>
      <w:r w:rsidRPr="00E76EC0">
        <w:rPr>
          <w:rFonts w:ascii="Times New Roman" w:hAnsi="Times New Roman" w:cs="Times New Roman"/>
          <w:sz w:val="24"/>
          <w:szCs w:val="24"/>
        </w:rPr>
        <w:t>Wipfler</w:t>
      </w:r>
      <w:proofErr w:type="spellEnd"/>
      <w:r w:rsidRPr="00E76EC0">
        <w:rPr>
          <w:rFonts w:ascii="Times New Roman" w:hAnsi="Times New Roman" w:cs="Times New Roman"/>
          <w:sz w:val="24"/>
          <w:szCs w:val="24"/>
        </w:rPr>
        <w:t xml:space="preserve"> E. J., </w:t>
      </w:r>
      <w:proofErr w:type="spellStart"/>
      <w:r w:rsidRPr="00E76EC0">
        <w:rPr>
          <w:rFonts w:ascii="Times New Roman" w:hAnsi="Times New Roman" w:cs="Times New Roman"/>
          <w:sz w:val="24"/>
          <w:szCs w:val="24"/>
        </w:rPr>
        <w:t>Jakubaszko</w:t>
      </w:r>
      <w:proofErr w:type="spellEnd"/>
      <w:r w:rsidRPr="00E76EC0">
        <w:rPr>
          <w:rFonts w:ascii="Times New Roman" w:hAnsi="Times New Roman" w:cs="Times New Roman"/>
          <w:sz w:val="24"/>
          <w:szCs w:val="24"/>
        </w:rPr>
        <w:t xml:space="preserve"> J.: </w:t>
      </w:r>
      <w:r w:rsidRPr="00E76EC0">
        <w:rPr>
          <w:rFonts w:ascii="Times New Roman" w:hAnsi="Times New Roman" w:cs="Times New Roman"/>
          <w:i/>
          <w:sz w:val="24"/>
          <w:szCs w:val="24"/>
        </w:rPr>
        <w:t>NMS</w:t>
      </w:r>
      <w:r w:rsidRPr="00E76EC0">
        <w:rPr>
          <w:rFonts w:ascii="Times New Roman" w:hAnsi="Times New Roman" w:cs="Times New Roman"/>
          <w:sz w:val="24"/>
          <w:szCs w:val="24"/>
        </w:rPr>
        <w:t xml:space="preserve"> </w:t>
      </w:r>
      <w:r w:rsidRPr="00E76EC0">
        <w:rPr>
          <w:rFonts w:ascii="Times New Roman" w:hAnsi="Times New Roman" w:cs="Times New Roman"/>
          <w:i/>
          <w:sz w:val="24"/>
          <w:szCs w:val="24"/>
        </w:rPr>
        <w:t>Medycyna ratunkowa</w:t>
      </w:r>
      <w:r w:rsidRPr="00E76EC0">
        <w:rPr>
          <w:rFonts w:ascii="Times New Roman" w:hAnsi="Times New Roman" w:cs="Times New Roman"/>
          <w:sz w:val="24"/>
          <w:szCs w:val="24"/>
        </w:rPr>
        <w:t>. Urban &amp; Partner, Wrocław 2008.</w:t>
      </w:r>
    </w:p>
    <w:p w:rsidR="00740699" w:rsidRPr="00E76EC0" w:rsidRDefault="00740699" w:rsidP="00BE1F67">
      <w:pPr>
        <w:pStyle w:val="Akapitzlist"/>
        <w:numPr>
          <w:ilvl w:val="0"/>
          <w:numId w:val="10"/>
        </w:numPr>
        <w:spacing w:line="360" w:lineRule="auto"/>
        <w:jc w:val="both"/>
        <w:rPr>
          <w:rFonts w:ascii="Times New Roman" w:hAnsi="Times New Roman" w:cs="Times New Roman"/>
          <w:b/>
          <w:sz w:val="24"/>
          <w:szCs w:val="24"/>
        </w:rPr>
      </w:pPr>
      <w:r w:rsidRPr="00E76EC0">
        <w:rPr>
          <w:rFonts w:ascii="Times New Roman" w:hAnsi="Times New Roman" w:cs="Times New Roman"/>
          <w:bCs/>
          <w:sz w:val="24"/>
          <w:szCs w:val="24"/>
        </w:rPr>
        <w:t>Ustawa z 8.09.2016 o  Państwowym Ratownictwie Medycznym</w:t>
      </w:r>
    </w:p>
    <w:p w:rsidR="00740699" w:rsidRPr="00E76EC0" w:rsidRDefault="00740699"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357C2">
      <w:pPr>
        <w:pStyle w:val="Akapitzlist"/>
        <w:spacing w:line="360" w:lineRule="auto"/>
        <w:ind w:left="1429"/>
        <w:jc w:val="both"/>
        <w:rPr>
          <w:rFonts w:ascii="Times New Roman" w:hAnsi="Times New Roman" w:cs="Times New Roman"/>
          <w:b/>
          <w:sz w:val="24"/>
          <w:szCs w:val="24"/>
        </w:rPr>
      </w:pPr>
    </w:p>
    <w:p w:rsidR="004F2CF2" w:rsidRDefault="004F2CF2" w:rsidP="004357C2">
      <w:pPr>
        <w:pStyle w:val="Akapitzlist"/>
        <w:spacing w:line="360" w:lineRule="auto"/>
        <w:ind w:left="1429"/>
        <w:jc w:val="both"/>
        <w:rPr>
          <w:rFonts w:ascii="Times New Roman" w:hAnsi="Times New Roman" w:cs="Times New Roman"/>
          <w:b/>
          <w:sz w:val="24"/>
          <w:szCs w:val="24"/>
        </w:rPr>
      </w:pPr>
    </w:p>
    <w:p w:rsidR="00972570" w:rsidRDefault="00972570" w:rsidP="004357C2">
      <w:pPr>
        <w:pStyle w:val="Akapitzlist"/>
        <w:spacing w:line="360" w:lineRule="auto"/>
        <w:ind w:left="1429"/>
        <w:jc w:val="both"/>
        <w:rPr>
          <w:rFonts w:ascii="Times New Roman" w:hAnsi="Times New Roman" w:cs="Times New Roman"/>
          <w:b/>
          <w:sz w:val="24"/>
          <w:szCs w:val="24"/>
        </w:rPr>
      </w:pPr>
    </w:p>
    <w:p w:rsidR="00972570" w:rsidRDefault="00972570" w:rsidP="004357C2">
      <w:pPr>
        <w:pStyle w:val="Akapitzlist"/>
        <w:spacing w:line="360" w:lineRule="auto"/>
        <w:ind w:left="1429"/>
        <w:jc w:val="both"/>
        <w:rPr>
          <w:rFonts w:ascii="Times New Roman" w:hAnsi="Times New Roman" w:cs="Times New Roman"/>
          <w:b/>
          <w:sz w:val="24"/>
          <w:szCs w:val="24"/>
        </w:rPr>
      </w:pPr>
    </w:p>
    <w:p w:rsidR="00972570" w:rsidRDefault="00972570" w:rsidP="004357C2">
      <w:pPr>
        <w:pStyle w:val="Akapitzlist"/>
        <w:spacing w:line="360" w:lineRule="auto"/>
        <w:ind w:left="1429"/>
        <w:jc w:val="both"/>
        <w:rPr>
          <w:rFonts w:ascii="Times New Roman" w:hAnsi="Times New Roman" w:cs="Times New Roman"/>
          <w:b/>
          <w:sz w:val="24"/>
          <w:szCs w:val="24"/>
        </w:rPr>
      </w:pPr>
    </w:p>
    <w:p w:rsidR="00972570" w:rsidRDefault="00972570" w:rsidP="004357C2">
      <w:pPr>
        <w:pStyle w:val="Akapitzlist"/>
        <w:spacing w:line="360" w:lineRule="auto"/>
        <w:ind w:left="1429"/>
        <w:jc w:val="both"/>
        <w:rPr>
          <w:rFonts w:ascii="Times New Roman" w:hAnsi="Times New Roman" w:cs="Times New Roman"/>
          <w:b/>
          <w:sz w:val="24"/>
          <w:szCs w:val="24"/>
        </w:rPr>
      </w:pPr>
    </w:p>
    <w:p w:rsidR="00972570" w:rsidRDefault="00972570" w:rsidP="004357C2">
      <w:pPr>
        <w:pStyle w:val="Akapitzlist"/>
        <w:spacing w:line="360" w:lineRule="auto"/>
        <w:ind w:left="1429"/>
        <w:jc w:val="both"/>
        <w:rPr>
          <w:rFonts w:ascii="Times New Roman" w:hAnsi="Times New Roman" w:cs="Times New Roman"/>
          <w:b/>
          <w:sz w:val="24"/>
          <w:szCs w:val="24"/>
        </w:rPr>
      </w:pPr>
    </w:p>
    <w:p w:rsidR="00972570" w:rsidRDefault="00972570" w:rsidP="004357C2">
      <w:pPr>
        <w:pStyle w:val="Akapitzlist"/>
        <w:spacing w:line="360" w:lineRule="auto"/>
        <w:ind w:left="1429"/>
        <w:jc w:val="both"/>
        <w:rPr>
          <w:rFonts w:ascii="Times New Roman" w:hAnsi="Times New Roman" w:cs="Times New Roman"/>
          <w:b/>
          <w:sz w:val="24"/>
          <w:szCs w:val="24"/>
        </w:rPr>
      </w:pPr>
    </w:p>
    <w:p w:rsidR="00972570" w:rsidRDefault="00972570" w:rsidP="004357C2">
      <w:pPr>
        <w:pStyle w:val="Akapitzlist"/>
        <w:spacing w:line="360" w:lineRule="auto"/>
        <w:ind w:left="1429"/>
        <w:jc w:val="both"/>
        <w:rPr>
          <w:rFonts w:ascii="Times New Roman" w:hAnsi="Times New Roman" w:cs="Times New Roman"/>
          <w:b/>
          <w:sz w:val="24"/>
          <w:szCs w:val="24"/>
        </w:rPr>
      </w:pPr>
    </w:p>
    <w:p w:rsidR="00972570" w:rsidRPr="00E76EC0" w:rsidRDefault="00972570" w:rsidP="004357C2">
      <w:pPr>
        <w:pStyle w:val="Akapitzlist"/>
        <w:spacing w:line="360" w:lineRule="auto"/>
        <w:ind w:left="1429"/>
        <w:jc w:val="both"/>
        <w:rPr>
          <w:rFonts w:ascii="Times New Roman" w:hAnsi="Times New Roman" w:cs="Times New Roman"/>
          <w:b/>
          <w:sz w:val="24"/>
          <w:szCs w:val="24"/>
        </w:rPr>
      </w:pPr>
    </w:p>
    <w:p w:rsidR="004F2CF2" w:rsidRPr="00E76EC0" w:rsidRDefault="004F2CF2" w:rsidP="004F2CF2">
      <w:pPr>
        <w:spacing w:line="360" w:lineRule="auto"/>
        <w:jc w:val="both"/>
        <w:rPr>
          <w:rFonts w:ascii="Times New Roman" w:hAnsi="Times New Roman" w:cs="Times New Roman"/>
          <w:b/>
          <w:sz w:val="24"/>
          <w:szCs w:val="24"/>
        </w:rPr>
      </w:pPr>
    </w:p>
    <w:p w:rsidR="004F2CF2" w:rsidRPr="00E76EC0" w:rsidRDefault="004F2CF2" w:rsidP="00E26F42">
      <w:pPr>
        <w:pStyle w:val="Nagwek2"/>
        <w:spacing w:before="0" w:line="240" w:lineRule="auto"/>
        <w:rPr>
          <w:rStyle w:val="Uwydatnienie"/>
          <w:rFonts w:ascii="Times New Roman" w:hAnsi="Times New Roman"/>
          <w:color w:val="000000" w:themeColor="text1"/>
          <w:sz w:val="24"/>
          <w:szCs w:val="24"/>
        </w:rPr>
      </w:pPr>
      <w:bookmarkStart w:id="13" w:name="_Toc450127163"/>
      <w:r w:rsidRPr="00E76EC0">
        <w:rPr>
          <w:rStyle w:val="Uwydatnienie"/>
          <w:rFonts w:ascii="Times New Roman" w:hAnsi="Times New Roman"/>
          <w:i w:val="0"/>
          <w:color w:val="000000" w:themeColor="text1"/>
          <w:sz w:val="24"/>
          <w:szCs w:val="24"/>
        </w:rPr>
        <w:lastRenderedPageBreak/>
        <w:t>Imię i nazwisko studenta</w:t>
      </w:r>
      <w:r w:rsidR="00E26F42" w:rsidRPr="00E76EC0">
        <w:rPr>
          <w:rStyle w:val="Uwydatnienie"/>
          <w:rFonts w:ascii="Times New Roman" w:hAnsi="Times New Roman"/>
          <w:color w:val="000000" w:themeColor="text1"/>
          <w:sz w:val="24"/>
          <w:szCs w:val="24"/>
        </w:rPr>
        <w:tab/>
      </w:r>
      <w:r w:rsidR="00E26F42" w:rsidRPr="00E76EC0">
        <w:rPr>
          <w:rStyle w:val="Uwydatnienie"/>
          <w:rFonts w:ascii="Times New Roman" w:hAnsi="Times New Roman"/>
          <w:color w:val="000000" w:themeColor="text1"/>
          <w:sz w:val="24"/>
          <w:szCs w:val="24"/>
        </w:rPr>
        <w:tab/>
      </w:r>
      <w:r w:rsidR="00E26F42" w:rsidRPr="00E76EC0">
        <w:rPr>
          <w:rStyle w:val="Uwydatnienie"/>
          <w:rFonts w:ascii="Times New Roman" w:hAnsi="Times New Roman"/>
          <w:color w:val="000000" w:themeColor="text1"/>
          <w:sz w:val="24"/>
          <w:szCs w:val="24"/>
        </w:rPr>
        <w:tab/>
      </w:r>
      <w:r w:rsidR="00E26F42" w:rsidRPr="00E76EC0">
        <w:rPr>
          <w:rStyle w:val="Uwydatnienie"/>
          <w:rFonts w:ascii="Times New Roman" w:hAnsi="Times New Roman"/>
          <w:color w:val="000000" w:themeColor="text1"/>
          <w:sz w:val="24"/>
          <w:szCs w:val="24"/>
        </w:rPr>
        <w:tab/>
      </w:r>
      <w:r w:rsidR="00E26F42" w:rsidRPr="00E76EC0">
        <w:rPr>
          <w:rStyle w:val="Uwydatnienie"/>
          <w:rFonts w:ascii="Times New Roman" w:hAnsi="Times New Roman"/>
          <w:color w:val="000000" w:themeColor="text1"/>
          <w:sz w:val="24"/>
          <w:szCs w:val="24"/>
        </w:rPr>
        <w:tab/>
        <w:t xml:space="preserve">    </w:t>
      </w:r>
      <w:r w:rsidR="00E26F42" w:rsidRPr="00E76EC0">
        <w:rPr>
          <w:rStyle w:val="Uwydatnienie"/>
          <w:rFonts w:ascii="Times New Roman" w:hAnsi="Times New Roman"/>
          <w:i w:val="0"/>
          <w:color w:val="000000" w:themeColor="text1"/>
          <w:sz w:val="24"/>
          <w:szCs w:val="24"/>
        </w:rPr>
        <w:t>Kraków, dnia …………………..</w:t>
      </w:r>
      <w:bookmarkEnd w:id="13"/>
    </w:p>
    <w:p w:rsidR="004F2CF2" w:rsidRPr="00E76EC0" w:rsidRDefault="004F2CF2" w:rsidP="00E26F42">
      <w:pPr>
        <w:spacing w:line="240" w:lineRule="auto"/>
        <w:rPr>
          <w:rFonts w:ascii="Times New Roman" w:hAnsi="Times New Roman" w:cs="Times New Roman"/>
        </w:rPr>
      </w:pPr>
    </w:p>
    <w:p w:rsidR="004F2CF2" w:rsidRPr="00E76EC0" w:rsidRDefault="00E26F42" w:rsidP="00E26F42">
      <w:pPr>
        <w:spacing w:line="240" w:lineRule="auto"/>
        <w:rPr>
          <w:rFonts w:ascii="Times New Roman" w:hAnsi="Times New Roman" w:cs="Times New Roman"/>
        </w:rPr>
      </w:pPr>
      <w:r w:rsidRPr="00E76EC0">
        <w:rPr>
          <w:rFonts w:ascii="Times New Roman" w:hAnsi="Times New Roman" w:cs="Times New Roman"/>
        </w:rPr>
        <w:t>……………………………………………….</w:t>
      </w:r>
    </w:p>
    <w:p w:rsidR="004F2CF2" w:rsidRPr="00E76EC0" w:rsidRDefault="004F2CF2" w:rsidP="004F2CF2">
      <w:pPr>
        <w:pStyle w:val="Nagwek2"/>
        <w:spacing w:before="0"/>
        <w:jc w:val="center"/>
        <w:rPr>
          <w:rFonts w:ascii="Times New Roman" w:hAnsi="Times New Roman" w:cs="Times New Roman"/>
          <w:color w:val="000000" w:themeColor="text1"/>
        </w:rPr>
      </w:pPr>
      <w:bookmarkStart w:id="14" w:name="_Toc450127164"/>
      <w:r w:rsidRPr="00E76EC0">
        <w:rPr>
          <w:rStyle w:val="Uwydatnienie"/>
          <w:rFonts w:ascii="Times New Roman" w:hAnsi="Times New Roman"/>
          <w:color w:val="000000" w:themeColor="text1"/>
          <w:sz w:val="24"/>
          <w:szCs w:val="24"/>
        </w:rPr>
        <w:t>Oświadczenie</w:t>
      </w:r>
      <w:bookmarkEnd w:id="14"/>
    </w:p>
    <w:p w:rsidR="004F2CF2" w:rsidRPr="00E76EC0" w:rsidRDefault="004F2CF2" w:rsidP="004F2CF2">
      <w:pPr>
        <w:rPr>
          <w:rFonts w:ascii="Times New Roman" w:hAnsi="Times New Roman" w:cs="Times New Roman"/>
          <w:sz w:val="15"/>
          <w:szCs w:val="15"/>
        </w:rPr>
      </w:pPr>
    </w:p>
    <w:p w:rsidR="004F2CF2" w:rsidRPr="00E76EC0" w:rsidRDefault="004F2CF2" w:rsidP="004F2CF2">
      <w:pPr>
        <w:spacing w:line="360" w:lineRule="auto"/>
        <w:jc w:val="both"/>
        <w:rPr>
          <w:rFonts w:ascii="Times New Roman" w:eastAsia="Arial Unicode MS" w:hAnsi="Times New Roman" w:cs="Times New Roman"/>
          <w:sz w:val="15"/>
          <w:szCs w:val="15"/>
        </w:rPr>
      </w:pPr>
      <w:r w:rsidRPr="00E76EC0">
        <w:rPr>
          <w:rStyle w:val="Uwydatnienie"/>
          <w:rFonts w:ascii="Times New Roman" w:hAnsi="Times New Roman"/>
        </w:rPr>
        <w:t>Świadom odpowiedzialności oświadczam, że przedkładana praca dyplomowa pt: „Uraz wielonarządowy – udział Lotniczego Pogotowia Ratunkowego w akcji ratowniczej”</w:t>
      </w:r>
    </w:p>
    <w:p w:rsidR="004F2CF2" w:rsidRPr="00E76EC0" w:rsidRDefault="004F2CF2" w:rsidP="004F2CF2">
      <w:pPr>
        <w:tabs>
          <w:tab w:val="left" w:pos="100"/>
        </w:tabs>
        <w:jc w:val="both"/>
        <w:rPr>
          <w:rStyle w:val="Uwydatnienie"/>
          <w:rFonts w:ascii="Times New Roman" w:hAnsi="Times New Roman"/>
        </w:rPr>
      </w:pPr>
      <w:r w:rsidRPr="00E76EC0">
        <w:rPr>
          <w:rStyle w:val="Uwydatnienie"/>
          <w:rFonts w:ascii="Times New Roman" w:hAnsi="Times New Roman"/>
        </w:rPr>
        <w:t>została napisana przeze mnie samodzielnie. Jednocześnie oświadczam, że praca nie narusza praw autorskich w rozumieniu ustawy z dnia 4 lutego 1994r. o prawie autorskim i prawach pokrewnych (t. jedn</w:t>
      </w:r>
      <w:r w:rsidRPr="00E76EC0">
        <w:rPr>
          <w:rStyle w:val="Uwydatnienie"/>
          <w:rFonts w:ascii="Times New Roman" w:hAnsi="Times New Roman"/>
          <w:i w:val="0"/>
        </w:rPr>
        <w:t>.</w:t>
      </w:r>
      <w:r w:rsidRPr="00E76EC0">
        <w:rPr>
          <w:rFonts w:ascii="Times New Roman" w:hAnsi="Times New Roman" w:cs="Times New Roman"/>
          <w:bCs/>
          <w:i/>
        </w:rPr>
        <w:t>Dz.U.2015.2135)</w:t>
      </w:r>
      <w:r w:rsidRPr="00E76EC0">
        <w:rPr>
          <w:rStyle w:val="Uwydatnienie"/>
          <w:rFonts w:ascii="Times New Roman" w:hAnsi="Times New Roman"/>
        </w:rPr>
        <w:t xml:space="preserve"> oraz dóbr osobistych chronionych prawem cywilnym.</w:t>
      </w:r>
    </w:p>
    <w:p w:rsidR="004F2CF2" w:rsidRPr="00E76EC0" w:rsidRDefault="004F2CF2" w:rsidP="004F2CF2">
      <w:pPr>
        <w:jc w:val="both"/>
        <w:rPr>
          <w:rStyle w:val="Uwydatnienie"/>
          <w:rFonts w:ascii="Times New Roman" w:hAnsi="Times New Roman"/>
        </w:rPr>
      </w:pPr>
      <w:r w:rsidRPr="00E76EC0">
        <w:rPr>
          <w:rStyle w:val="Uwydatnienie"/>
          <w:rFonts w:ascii="Times New Roman" w:hAnsi="Times New Roman"/>
        </w:rPr>
        <w:t xml:space="preserve">W związku z obowiązkiem weryfikacji pracy dyplomowej przez system </w:t>
      </w:r>
      <w:proofErr w:type="spellStart"/>
      <w:r w:rsidRPr="00E76EC0">
        <w:rPr>
          <w:rStyle w:val="Uwydatnienie"/>
          <w:rFonts w:ascii="Times New Roman" w:hAnsi="Times New Roman"/>
        </w:rPr>
        <w:t>antyplagiatowy</w:t>
      </w:r>
      <w:proofErr w:type="spellEnd"/>
      <w:r w:rsidRPr="00E76EC0">
        <w:rPr>
          <w:rStyle w:val="Uwydatnienie"/>
          <w:rFonts w:ascii="Times New Roman" w:hAnsi="Times New Roman"/>
        </w:rPr>
        <w:t>, udzielam Krakowskiej Akademii im. Andrzeja Frycza Modrzewskiego nieodpłatnej licencji niewyłącznej na korzystanie w tym celu z utworu, na następujących polach eksploatacji, bez ograniczeń:</w:t>
      </w:r>
    </w:p>
    <w:p w:rsidR="004F2CF2" w:rsidRPr="00E76EC0" w:rsidRDefault="004F2CF2" w:rsidP="004F2CF2">
      <w:pPr>
        <w:numPr>
          <w:ilvl w:val="0"/>
          <w:numId w:val="12"/>
        </w:numPr>
        <w:tabs>
          <w:tab w:val="clear" w:pos="360"/>
          <w:tab w:val="left" w:pos="900"/>
          <w:tab w:val="num" w:pos="1080"/>
        </w:tabs>
        <w:adjustRightInd w:val="0"/>
        <w:spacing w:after="0" w:line="240" w:lineRule="auto"/>
        <w:ind w:left="900"/>
        <w:jc w:val="both"/>
        <w:rPr>
          <w:rFonts w:ascii="Times New Roman" w:hAnsi="Times New Roman" w:cs="Times New Roman"/>
          <w:i/>
        </w:rPr>
      </w:pPr>
      <w:r w:rsidRPr="00E76EC0">
        <w:rPr>
          <w:rFonts w:ascii="Times New Roman" w:hAnsi="Times New Roman" w:cs="Times New Roman"/>
          <w:i/>
        </w:rPr>
        <w:t>utrwalania i zwielokrotniania utworu dowolną techniką w dowolnej liczbie egzemplarzy, w szczególności techniką: zapisu magnetycznego oraz formie zapisu elektronicznego - cyfrowego,</w:t>
      </w:r>
    </w:p>
    <w:p w:rsidR="004F2CF2" w:rsidRPr="00E76EC0" w:rsidRDefault="004F2CF2" w:rsidP="004F2CF2">
      <w:pPr>
        <w:pStyle w:val="msolistparagraph0"/>
        <w:numPr>
          <w:ilvl w:val="0"/>
          <w:numId w:val="12"/>
        </w:numPr>
        <w:tabs>
          <w:tab w:val="clear" w:pos="360"/>
          <w:tab w:val="left" w:pos="900"/>
          <w:tab w:val="num" w:pos="1080"/>
        </w:tabs>
        <w:spacing w:after="0" w:line="240" w:lineRule="auto"/>
        <w:ind w:left="900"/>
        <w:jc w:val="both"/>
        <w:rPr>
          <w:rFonts w:ascii="Times New Roman" w:hAnsi="Times New Roman"/>
          <w:i/>
          <w:color w:val="auto"/>
          <w:sz w:val="24"/>
          <w:szCs w:val="24"/>
        </w:rPr>
      </w:pPr>
      <w:r w:rsidRPr="00E76EC0">
        <w:rPr>
          <w:rFonts w:ascii="Times New Roman" w:hAnsi="Times New Roman"/>
          <w:i/>
          <w:color w:val="auto"/>
          <w:sz w:val="24"/>
          <w:szCs w:val="24"/>
        </w:rPr>
        <w:t xml:space="preserve">wprowadzania </w:t>
      </w:r>
      <w:r w:rsidRPr="00E76EC0">
        <w:rPr>
          <w:rFonts w:ascii="Times New Roman" w:hAnsi="Times New Roman"/>
          <w:i/>
          <w:color w:val="auto"/>
        </w:rPr>
        <w:t>utworu</w:t>
      </w:r>
      <w:r w:rsidRPr="00E76EC0">
        <w:rPr>
          <w:rFonts w:ascii="Times New Roman" w:hAnsi="Times New Roman"/>
          <w:i/>
          <w:color w:val="auto"/>
          <w:sz w:val="24"/>
          <w:szCs w:val="24"/>
        </w:rPr>
        <w:t xml:space="preserve"> do pamięci komputerów i sieci Uczelni,</w:t>
      </w:r>
      <w:bookmarkStart w:id="15" w:name="_GoBack"/>
      <w:bookmarkEnd w:id="15"/>
    </w:p>
    <w:p w:rsidR="004F2CF2" w:rsidRPr="00E76EC0" w:rsidRDefault="004F2CF2" w:rsidP="004F2CF2">
      <w:pPr>
        <w:pStyle w:val="msolistparagraphcxsplast"/>
        <w:numPr>
          <w:ilvl w:val="0"/>
          <w:numId w:val="12"/>
        </w:numPr>
        <w:tabs>
          <w:tab w:val="clear" w:pos="360"/>
          <w:tab w:val="left" w:pos="900"/>
          <w:tab w:val="num" w:pos="1080"/>
        </w:tabs>
        <w:spacing w:before="0" w:beforeAutospacing="0" w:after="0" w:afterAutospacing="0"/>
        <w:ind w:left="900"/>
        <w:contextualSpacing/>
        <w:jc w:val="both"/>
        <w:rPr>
          <w:i/>
          <w:color w:val="auto"/>
        </w:rPr>
      </w:pPr>
      <w:r w:rsidRPr="00E76EC0">
        <w:rPr>
          <w:i/>
          <w:color w:val="auto"/>
        </w:rPr>
        <w:t xml:space="preserve">udostępniania utworu w sieciach informatycznych i teleinformatycznych, w zakresie związanym z realizacją obowiązku kontroli </w:t>
      </w:r>
      <w:proofErr w:type="spellStart"/>
      <w:r w:rsidRPr="00E76EC0">
        <w:rPr>
          <w:i/>
          <w:color w:val="auto"/>
        </w:rPr>
        <w:t>antyplagiatowej</w:t>
      </w:r>
      <w:proofErr w:type="spellEnd"/>
      <w:r w:rsidRPr="00E76EC0">
        <w:rPr>
          <w:i/>
          <w:color w:val="auto"/>
        </w:rPr>
        <w:t>.</w:t>
      </w:r>
    </w:p>
    <w:p w:rsidR="004F2CF2" w:rsidRPr="00E76EC0" w:rsidRDefault="004F2CF2" w:rsidP="004F2CF2">
      <w:pPr>
        <w:jc w:val="both"/>
        <w:rPr>
          <w:rFonts w:ascii="Times New Roman" w:eastAsia="Arial Unicode MS" w:hAnsi="Times New Roman" w:cs="Times New Roman"/>
          <w:sz w:val="15"/>
          <w:szCs w:val="15"/>
        </w:rPr>
      </w:pPr>
      <w:r w:rsidRPr="00E76EC0">
        <w:rPr>
          <w:rStyle w:val="Uwydatnienie"/>
          <w:rFonts w:ascii="Times New Roman" w:hAnsi="Times New Roman"/>
        </w:rPr>
        <w:t xml:space="preserve"> </w:t>
      </w:r>
    </w:p>
    <w:p w:rsidR="004F2CF2" w:rsidRPr="00E76EC0" w:rsidRDefault="004F2CF2" w:rsidP="004F2CF2">
      <w:pPr>
        <w:jc w:val="both"/>
        <w:rPr>
          <w:rStyle w:val="Uwydatnienie"/>
          <w:rFonts w:ascii="Times New Roman" w:hAnsi="Times New Roman"/>
        </w:rPr>
      </w:pPr>
      <w:r w:rsidRPr="00E76EC0">
        <w:rPr>
          <w:rStyle w:val="Uwydatnienie"/>
          <w:rFonts w:ascii="Times New Roman" w:hAnsi="Times New Roman"/>
        </w:rPr>
        <w:t>Ponadto oświadczam, że przedłożona praca nie zawiera danych empirycznych ani też informacji, które uzyskałam/</w:t>
      </w:r>
      <w:proofErr w:type="spellStart"/>
      <w:r w:rsidRPr="00E76EC0">
        <w:rPr>
          <w:rStyle w:val="Uwydatnienie"/>
          <w:rFonts w:ascii="Times New Roman" w:hAnsi="Times New Roman"/>
        </w:rPr>
        <w:t>em</w:t>
      </w:r>
      <w:proofErr w:type="spellEnd"/>
      <w:r w:rsidRPr="00E76EC0">
        <w:rPr>
          <w:rStyle w:val="Uwydatnienie"/>
          <w:rFonts w:ascii="Times New Roman" w:hAnsi="Times New Roman"/>
        </w:rPr>
        <w:t xml:space="preserve"> w sposób niedozwolony. Stwierdzam, że przedstawiona praca w całości ani też w części nie była wcześniej podstawą żadnej innej urzędowej procedury związanej z nadawaniem dyplomu uczelni ani też tytułów zawodowych, a wersja elektroniczna pracy dyplomowej przekazana do dziekanatu jest tożsama z kopią egzemplarza papierowego tej pracy.</w:t>
      </w:r>
    </w:p>
    <w:p w:rsidR="004F2CF2" w:rsidRPr="00E76EC0" w:rsidRDefault="004F2CF2" w:rsidP="004F2CF2">
      <w:pPr>
        <w:jc w:val="both"/>
        <w:rPr>
          <w:rStyle w:val="Uwydatnienie"/>
          <w:rFonts w:ascii="Times New Roman" w:hAnsi="Times New Roman"/>
        </w:rPr>
      </w:pPr>
      <w:r w:rsidRPr="00E76EC0">
        <w:rPr>
          <w:rStyle w:val="Uwydatnienie"/>
          <w:rFonts w:ascii="Times New Roman" w:hAnsi="Times New Roman"/>
        </w:rPr>
        <w:t xml:space="preserve">Jednocześnie wyrażam zgodę na wprowadzenie i przetwarzanie przygotowanej przez mnie pracy dyplomowej do Ogólnopolskiego Repozytorium Prac Dyplomowych oraz repozytorium uczelnianego. </w:t>
      </w:r>
    </w:p>
    <w:p w:rsidR="004F2CF2" w:rsidRPr="00E76EC0" w:rsidRDefault="004F2CF2" w:rsidP="004F2CF2">
      <w:pPr>
        <w:jc w:val="both"/>
        <w:rPr>
          <w:rFonts w:ascii="Times New Roman" w:hAnsi="Times New Roman" w:cs="Times New Roman"/>
          <w:i/>
          <w:iCs/>
        </w:rPr>
      </w:pPr>
    </w:p>
    <w:p w:rsidR="00E26F42" w:rsidRPr="00E76EC0" w:rsidRDefault="00E26F42" w:rsidP="00E26F42">
      <w:pPr>
        <w:jc w:val="right"/>
        <w:rPr>
          <w:rFonts w:ascii="Times New Roman" w:hAnsi="Times New Roman" w:cs="Times New Roman"/>
          <w:i/>
          <w:iCs/>
        </w:rPr>
      </w:pPr>
      <w:r w:rsidRPr="00E76EC0">
        <w:rPr>
          <w:rFonts w:ascii="Times New Roman" w:hAnsi="Times New Roman" w:cs="Times New Roman"/>
          <w:i/>
          <w:iCs/>
        </w:rPr>
        <w:t>…………………………………….</w:t>
      </w:r>
    </w:p>
    <w:p w:rsidR="00E26F42" w:rsidRPr="00E76EC0" w:rsidRDefault="00E26F42" w:rsidP="00E26F42">
      <w:pPr>
        <w:jc w:val="center"/>
        <w:rPr>
          <w:rFonts w:ascii="Times New Roman" w:hAnsi="Times New Roman" w:cs="Times New Roman"/>
          <w:iCs/>
          <w:sz w:val="20"/>
          <w:szCs w:val="20"/>
        </w:rPr>
      </w:pPr>
      <w:r w:rsidRPr="00E76EC0">
        <w:rPr>
          <w:rFonts w:ascii="Times New Roman" w:hAnsi="Times New Roman" w:cs="Times New Roman"/>
          <w:i/>
          <w:iCs/>
        </w:rPr>
        <w:t xml:space="preserve">                                                          </w:t>
      </w:r>
      <w:r w:rsidRPr="00E76EC0">
        <w:rPr>
          <w:rFonts w:ascii="Times New Roman" w:hAnsi="Times New Roman" w:cs="Times New Roman"/>
          <w:i/>
          <w:iCs/>
        </w:rPr>
        <w:tab/>
      </w:r>
      <w:r w:rsidRPr="00E76EC0">
        <w:rPr>
          <w:rFonts w:ascii="Times New Roman" w:hAnsi="Times New Roman" w:cs="Times New Roman"/>
          <w:i/>
          <w:iCs/>
        </w:rPr>
        <w:tab/>
      </w:r>
      <w:r w:rsidRPr="00E76EC0">
        <w:rPr>
          <w:rFonts w:ascii="Times New Roman" w:hAnsi="Times New Roman" w:cs="Times New Roman"/>
          <w:i/>
          <w:iCs/>
        </w:rPr>
        <w:tab/>
      </w:r>
      <w:r w:rsidRPr="00E76EC0">
        <w:rPr>
          <w:rFonts w:ascii="Times New Roman" w:hAnsi="Times New Roman" w:cs="Times New Roman"/>
          <w:i/>
          <w:iCs/>
        </w:rPr>
        <w:tab/>
      </w:r>
      <w:r w:rsidRPr="00E76EC0">
        <w:rPr>
          <w:rFonts w:ascii="Times New Roman" w:hAnsi="Times New Roman" w:cs="Times New Roman"/>
          <w:i/>
          <w:iCs/>
        </w:rPr>
        <w:tab/>
      </w:r>
      <w:r w:rsidRPr="00E76EC0">
        <w:rPr>
          <w:rFonts w:ascii="Times New Roman" w:hAnsi="Times New Roman" w:cs="Times New Roman"/>
          <w:i/>
          <w:iCs/>
        </w:rPr>
        <w:tab/>
      </w:r>
      <w:r w:rsidRPr="00E76EC0">
        <w:rPr>
          <w:rFonts w:ascii="Times New Roman" w:hAnsi="Times New Roman" w:cs="Times New Roman"/>
          <w:iCs/>
          <w:sz w:val="20"/>
          <w:szCs w:val="20"/>
        </w:rPr>
        <w:t>Podpis studenta</w:t>
      </w:r>
    </w:p>
    <w:p w:rsidR="004F2CF2" w:rsidRPr="00E76EC0" w:rsidRDefault="004F2CF2" w:rsidP="004F2CF2">
      <w:pPr>
        <w:spacing w:line="360" w:lineRule="auto"/>
        <w:jc w:val="both"/>
        <w:rPr>
          <w:rFonts w:ascii="Times New Roman" w:hAnsi="Times New Roman" w:cs="Times New Roman"/>
          <w:sz w:val="24"/>
          <w:szCs w:val="24"/>
        </w:rPr>
      </w:pPr>
    </w:p>
    <w:p w:rsidR="00E76EC0" w:rsidRPr="00E76EC0" w:rsidRDefault="00E76EC0">
      <w:pPr>
        <w:spacing w:line="360" w:lineRule="auto"/>
        <w:jc w:val="both"/>
        <w:rPr>
          <w:rFonts w:ascii="Times New Roman" w:hAnsi="Times New Roman" w:cs="Times New Roman"/>
          <w:sz w:val="24"/>
          <w:szCs w:val="24"/>
        </w:rPr>
      </w:pPr>
    </w:p>
    <w:sectPr w:rsidR="00E76EC0" w:rsidRPr="00E76EC0" w:rsidSect="00D44C0E">
      <w:footerReference w:type="default" r:id="rId15"/>
      <w:pgSz w:w="11906" w:h="16838"/>
      <w:pgMar w:top="1417" w:right="1417" w:bottom="1417" w:left="1417"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3E9A" w:rsidRDefault="00983E9A" w:rsidP="00D44C0E">
      <w:pPr>
        <w:spacing w:after="0" w:line="240" w:lineRule="auto"/>
      </w:pPr>
      <w:r>
        <w:separator/>
      </w:r>
    </w:p>
  </w:endnote>
  <w:endnote w:type="continuationSeparator" w:id="0">
    <w:p w:rsidR="00983E9A" w:rsidRDefault="00983E9A" w:rsidP="00D44C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0224073"/>
      <w:docPartObj>
        <w:docPartGallery w:val="Page Numbers (Bottom of Page)"/>
        <w:docPartUnique/>
      </w:docPartObj>
    </w:sdtPr>
    <w:sdtContent>
      <w:p w:rsidR="00E76EC0" w:rsidRDefault="007B2163">
        <w:pPr>
          <w:pStyle w:val="Stopka"/>
          <w:jc w:val="center"/>
        </w:pPr>
        <w:fldSimple w:instr="PAGE   \* MERGEFORMAT">
          <w:r w:rsidR="00437476">
            <w:rPr>
              <w:noProof/>
            </w:rPr>
            <w:t>18</w:t>
          </w:r>
        </w:fldSimple>
      </w:p>
    </w:sdtContent>
  </w:sdt>
  <w:p w:rsidR="00E76EC0" w:rsidRDefault="00E76EC0">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3E9A" w:rsidRDefault="00983E9A" w:rsidP="00D44C0E">
      <w:pPr>
        <w:spacing w:after="0" w:line="240" w:lineRule="auto"/>
      </w:pPr>
      <w:r>
        <w:separator/>
      </w:r>
    </w:p>
  </w:footnote>
  <w:footnote w:type="continuationSeparator" w:id="0">
    <w:p w:rsidR="00983E9A" w:rsidRDefault="00983E9A" w:rsidP="00D44C0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370E47"/>
    <w:multiLevelType w:val="hybridMultilevel"/>
    <w:tmpl w:val="F29873E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
    <w:nsid w:val="26BD4AA2"/>
    <w:multiLevelType w:val="hybridMultilevel"/>
    <w:tmpl w:val="D746568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26C91CC0"/>
    <w:multiLevelType w:val="hybridMultilevel"/>
    <w:tmpl w:val="64E06E06"/>
    <w:lvl w:ilvl="0" w:tplc="04150011">
      <w:start w:val="1"/>
      <w:numFmt w:val="decimal"/>
      <w:lvlText w:val="%1)"/>
      <w:lvlJc w:val="left"/>
      <w:pPr>
        <w:ind w:left="1069" w:hanging="360"/>
      </w:pPr>
      <w:rPr>
        <w:rFonts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nsid w:val="2D8E537C"/>
    <w:multiLevelType w:val="hybridMultilevel"/>
    <w:tmpl w:val="843C604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
    <w:nsid w:val="360D3F06"/>
    <w:multiLevelType w:val="hybridMultilevel"/>
    <w:tmpl w:val="303CC64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3BB1468B"/>
    <w:multiLevelType w:val="hybridMultilevel"/>
    <w:tmpl w:val="2D70A8EA"/>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6">
    <w:nsid w:val="44C33DB0"/>
    <w:multiLevelType w:val="hybridMultilevel"/>
    <w:tmpl w:val="AB1018F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505F0015"/>
    <w:multiLevelType w:val="hybridMultilevel"/>
    <w:tmpl w:val="BED8F354"/>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8">
    <w:nsid w:val="55D22703"/>
    <w:multiLevelType w:val="hybridMultilevel"/>
    <w:tmpl w:val="AEA804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665C2F0F"/>
    <w:multiLevelType w:val="hybridMultilevel"/>
    <w:tmpl w:val="27FA0D3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6D291449"/>
    <w:multiLevelType w:val="hybridMultilevel"/>
    <w:tmpl w:val="D7E041C2"/>
    <w:lvl w:ilvl="0" w:tplc="5CAEE55C">
      <w:start w:val="1"/>
      <w:numFmt w:val="lowerLetter"/>
      <w:lvlText w:val="%1)"/>
      <w:lvlJc w:val="left"/>
      <w:pPr>
        <w:tabs>
          <w:tab w:val="num" w:pos="360"/>
        </w:tabs>
        <w:ind w:left="360" w:hanging="360"/>
      </w:pPr>
      <w:rPr>
        <w:rFonts w:hint="default"/>
      </w:rPr>
    </w:lvl>
    <w:lvl w:ilvl="1" w:tplc="04150019" w:tentative="1">
      <w:start w:val="1"/>
      <w:numFmt w:val="lowerLetter"/>
      <w:lvlText w:val="%2."/>
      <w:lvlJc w:val="left"/>
      <w:pPr>
        <w:tabs>
          <w:tab w:val="num" w:pos="0"/>
        </w:tabs>
        <w:ind w:left="0" w:hanging="360"/>
      </w:pPr>
    </w:lvl>
    <w:lvl w:ilvl="2" w:tplc="0415001B" w:tentative="1">
      <w:start w:val="1"/>
      <w:numFmt w:val="lowerRoman"/>
      <w:lvlText w:val="%3."/>
      <w:lvlJc w:val="right"/>
      <w:pPr>
        <w:tabs>
          <w:tab w:val="num" w:pos="720"/>
        </w:tabs>
        <w:ind w:left="720" w:hanging="180"/>
      </w:pPr>
    </w:lvl>
    <w:lvl w:ilvl="3" w:tplc="0415000F" w:tentative="1">
      <w:start w:val="1"/>
      <w:numFmt w:val="decimal"/>
      <w:lvlText w:val="%4."/>
      <w:lvlJc w:val="left"/>
      <w:pPr>
        <w:tabs>
          <w:tab w:val="num" w:pos="1440"/>
        </w:tabs>
        <w:ind w:left="1440" w:hanging="360"/>
      </w:pPr>
    </w:lvl>
    <w:lvl w:ilvl="4" w:tplc="04150019" w:tentative="1">
      <w:start w:val="1"/>
      <w:numFmt w:val="lowerLetter"/>
      <w:lvlText w:val="%5."/>
      <w:lvlJc w:val="left"/>
      <w:pPr>
        <w:tabs>
          <w:tab w:val="num" w:pos="2160"/>
        </w:tabs>
        <w:ind w:left="2160" w:hanging="360"/>
      </w:pPr>
    </w:lvl>
    <w:lvl w:ilvl="5" w:tplc="0415001B" w:tentative="1">
      <w:start w:val="1"/>
      <w:numFmt w:val="lowerRoman"/>
      <w:lvlText w:val="%6."/>
      <w:lvlJc w:val="right"/>
      <w:pPr>
        <w:tabs>
          <w:tab w:val="num" w:pos="2880"/>
        </w:tabs>
        <w:ind w:left="2880" w:hanging="180"/>
      </w:pPr>
    </w:lvl>
    <w:lvl w:ilvl="6" w:tplc="0415000F" w:tentative="1">
      <w:start w:val="1"/>
      <w:numFmt w:val="decimal"/>
      <w:lvlText w:val="%7."/>
      <w:lvlJc w:val="left"/>
      <w:pPr>
        <w:tabs>
          <w:tab w:val="num" w:pos="3600"/>
        </w:tabs>
        <w:ind w:left="3600" w:hanging="360"/>
      </w:pPr>
    </w:lvl>
    <w:lvl w:ilvl="7" w:tplc="04150019" w:tentative="1">
      <w:start w:val="1"/>
      <w:numFmt w:val="lowerLetter"/>
      <w:lvlText w:val="%8."/>
      <w:lvlJc w:val="left"/>
      <w:pPr>
        <w:tabs>
          <w:tab w:val="num" w:pos="4320"/>
        </w:tabs>
        <w:ind w:left="4320" w:hanging="360"/>
      </w:pPr>
    </w:lvl>
    <w:lvl w:ilvl="8" w:tplc="0415001B" w:tentative="1">
      <w:start w:val="1"/>
      <w:numFmt w:val="lowerRoman"/>
      <w:lvlText w:val="%9."/>
      <w:lvlJc w:val="right"/>
      <w:pPr>
        <w:tabs>
          <w:tab w:val="num" w:pos="5040"/>
        </w:tabs>
        <w:ind w:left="5040" w:hanging="180"/>
      </w:pPr>
    </w:lvl>
  </w:abstractNum>
  <w:abstractNum w:abstractNumId="11">
    <w:nsid w:val="787D2DDC"/>
    <w:multiLevelType w:val="hybridMultilevel"/>
    <w:tmpl w:val="FD4E2ED4"/>
    <w:lvl w:ilvl="0" w:tplc="C4DCA668">
      <w:start w:val="1"/>
      <w:numFmt w:val="bullet"/>
      <w:lvlText w:val="•"/>
      <w:lvlJc w:val="left"/>
      <w:pPr>
        <w:tabs>
          <w:tab w:val="num" w:pos="720"/>
        </w:tabs>
        <w:ind w:left="720" w:hanging="360"/>
      </w:pPr>
      <w:rPr>
        <w:rFonts w:ascii="Times New Roman" w:hAnsi="Times New Roman" w:hint="default"/>
      </w:rPr>
    </w:lvl>
    <w:lvl w:ilvl="1" w:tplc="8BC0CA94" w:tentative="1">
      <w:start w:val="1"/>
      <w:numFmt w:val="bullet"/>
      <w:lvlText w:val="•"/>
      <w:lvlJc w:val="left"/>
      <w:pPr>
        <w:tabs>
          <w:tab w:val="num" w:pos="1440"/>
        </w:tabs>
        <w:ind w:left="1440" w:hanging="360"/>
      </w:pPr>
      <w:rPr>
        <w:rFonts w:ascii="Times New Roman" w:hAnsi="Times New Roman" w:hint="default"/>
      </w:rPr>
    </w:lvl>
    <w:lvl w:ilvl="2" w:tplc="20FA58E4" w:tentative="1">
      <w:start w:val="1"/>
      <w:numFmt w:val="bullet"/>
      <w:lvlText w:val="•"/>
      <w:lvlJc w:val="left"/>
      <w:pPr>
        <w:tabs>
          <w:tab w:val="num" w:pos="2160"/>
        </w:tabs>
        <w:ind w:left="2160" w:hanging="360"/>
      </w:pPr>
      <w:rPr>
        <w:rFonts w:ascii="Times New Roman" w:hAnsi="Times New Roman" w:hint="default"/>
      </w:rPr>
    </w:lvl>
    <w:lvl w:ilvl="3" w:tplc="BB984F8C" w:tentative="1">
      <w:start w:val="1"/>
      <w:numFmt w:val="bullet"/>
      <w:lvlText w:val="•"/>
      <w:lvlJc w:val="left"/>
      <w:pPr>
        <w:tabs>
          <w:tab w:val="num" w:pos="2880"/>
        </w:tabs>
        <w:ind w:left="2880" w:hanging="360"/>
      </w:pPr>
      <w:rPr>
        <w:rFonts w:ascii="Times New Roman" w:hAnsi="Times New Roman" w:hint="default"/>
      </w:rPr>
    </w:lvl>
    <w:lvl w:ilvl="4" w:tplc="336C2C4C" w:tentative="1">
      <w:start w:val="1"/>
      <w:numFmt w:val="bullet"/>
      <w:lvlText w:val="•"/>
      <w:lvlJc w:val="left"/>
      <w:pPr>
        <w:tabs>
          <w:tab w:val="num" w:pos="3600"/>
        </w:tabs>
        <w:ind w:left="3600" w:hanging="360"/>
      </w:pPr>
      <w:rPr>
        <w:rFonts w:ascii="Times New Roman" w:hAnsi="Times New Roman" w:hint="default"/>
      </w:rPr>
    </w:lvl>
    <w:lvl w:ilvl="5" w:tplc="E83861A4" w:tentative="1">
      <w:start w:val="1"/>
      <w:numFmt w:val="bullet"/>
      <w:lvlText w:val="•"/>
      <w:lvlJc w:val="left"/>
      <w:pPr>
        <w:tabs>
          <w:tab w:val="num" w:pos="4320"/>
        </w:tabs>
        <w:ind w:left="4320" w:hanging="360"/>
      </w:pPr>
      <w:rPr>
        <w:rFonts w:ascii="Times New Roman" w:hAnsi="Times New Roman" w:hint="default"/>
      </w:rPr>
    </w:lvl>
    <w:lvl w:ilvl="6" w:tplc="67B87714" w:tentative="1">
      <w:start w:val="1"/>
      <w:numFmt w:val="bullet"/>
      <w:lvlText w:val="•"/>
      <w:lvlJc w:val="left"/>
      <w:pPr>
        <w:tabs>
          <w:tab w:val="num" w:pos="5040"/>
        </w:tabs>
        <w:ind w:left="5040" w:hanging="360"/>
      </w:pPr>
      <w:rPr>
        <w:rFonts w:ascii="Times New Roman" w:hAnsi="Times New Roman" w:hint="default"/>
      </w:rPr>
    </w:lvl>
    <w:lvl w:ilvl="7" w:tplc="BE36C778" w:tentative="1">
      <w:start w:val="1"/>
      <w:numFmt w:val="bullet"/>
      <w:lvlText w:val="•"/>
      <w:lvlJc w:val="left"/>
      <w:pPr>
        <w:tabs>
          <w:tab w:val="num" w:pos="5760"/>
        </w:tabs>
        <w:ind w:left="5760" w:hanging="360"/>
      </w:pPr>
      <w:rPr>
        <w:rFonts w:ascii="Times New Roman" w:hAnsi="Times New Roman" w:hint="default"/>
      </w:rPr>
    </w:lvl>
    <w:lvl w:ilvl="8" w:tplc="EB48DE1A" w:tentative="1">
      <w:start w:val="1"/>
      <w:numFmt w:val="bullet"/>
      <w:lvlText w:val="•"/>
      <w:lvlJc w:val="left"/>
      <w:pPr>
        <w:tabs>
          <w:tab w:val="num" w:pos="6480"/>
        </w:tabs>
        <w:ind w:left="6480" w:hanging="360"/>
      </w:pPr>
      <w:rPr>
        <w:rFonts w:ascii="Times New Roman" w:hAnsi="Times New Roman" w:hint="default"/>
      </w:rPr>
    </w:lvl>
  </w:abstractNum>
  <w:num w:numId="1">
    <w:abstractNumId w:val="4"/>
  </w:num>
  <w:num w:numId="2">
    <w:abstractNumId w:val="8"/>
  </w:num>
  <w:num w:numId="3">
    <w:abstractNumId w:val="3"/>
  </w:num>
  <w:num w:numId="4">
    <w:abstractNumId w:val="2"/>
  </w:num>
  <w:num w:numId="5">
    <w:abstractNumId w:val="5"/>
  </w:num>
  <w:num w:numId="6">
    <w:abstractNumId w:val="0"/>
  </w:num>
  <w:num w:numId="7">
    <w:abstractNumId w:val="9"/>
  </w:num>
  <w:num w:numId="8">
    <w:abstractNumId w:val="6"/>
  </w:num>
  <w:num w:numId="9">
    <w:abstractNumId w:val="11"/>
  </w:num>
  <w:num w:numId="10">
    <w:abstractNumId w:val="7"/>
  </w:num>
  <w:num w:numId="11">
    <w:abstractNumId w:val="1"/>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11266"/>
  </w:hdrShapeDefaults>
  <w:footnotePr>
    <w:footnote w:id="-1"/>
    <w:footnote w:id="0"/>
  </w:footnotePr>
  <w:endnotePr>
    <w:endnote w:id="-1"/>
    <w:endnote w:id="0"/>
  </w:endnotePr>
  <w:compat/>
  <w:rsids>
    <w:rsidRoot w:val="009E58B1"/>
    <w:rsid w:val="000071D7"/>
    <w:rsid w:val="00026BAD"/>
    <w:rsid w:val="00026E3F"/>
    <w:rsid w:val="0003117D"/>
    <w:rsid w:val="0004188D"/>
    <w:rsid w:val="00054132"/>
    <w:rsid w:val="00062BD6"/>
    <w:rsid w:val="0007049E"/>
    <w:rsid w:val="000970C3"/>
    <w:rsid w:val="000F3682"/>
    <w:rsid w:val="00131CD5"/>
    <w:rsid w:val="00147600"/>
    <w:rsid w:val="00157D85"/>
    <w:rsid w:val="00166F9A"/>
    <w:rsid w:val="001672A4"/>
    <w:rsid w:val="0017063F"/>
    <w:rsid w:val="001724CD"/>
    <w:rsid w:val="00172D93"/>
    <w:rsid w:val="001736AD"/>
    <w:rsid w:val="001F02FB"/>
    <w:rsid w:val="001F200D"/>
    <w:rsid w:val="001F3B64"/>
    <w:rsid w:val="00235E52"/>
    <w:rsid w:val="002710CD"/>
    <w:rsid w:val="002773EC"/>
    <w:rsid w:val="0028128A"/>
    <w:rsid w:val="002813A6"/>
    <w:rsid w:val="002861CF"/>
    <w:rsid w:val="00296E9A"/>
    <w:rsid w:val="002A1781"/>
    <w:rsid w:val="002A3D4F"/>
    <w:rsid w:val="002D4B5A"/>
    <w:rsid w:val="0030210F"/>
    <w:rsid w:val="0032091B"/>
    <w:rsid w:val="00354154"/>
    <w:rsid w:val="003871A4"/>
    <w:rsid w:val="003A70C0"/>
    <w:rsid w:val="003C3F13"/>
    <w:rsid w:val="003F3D2B"/>
    <w:rsid w:val="003F6265"/>
    <w:rsid w:val="0040224E"/>
    <w:rsid w:val="004357C2"/>
    <w:rsid w:val="00437476"/>
    <w:rsid w:val="004456DB"/>
    <w:rsid w:val="00460254"/>
    <w:rsid w:val="00473626"/>
    <w:rsid w:val="00497DDB"/>
    <w:rsid w:val="004B29F4"/>
    <w:rsid w:val="004B695B"/>
    <w:rsid w:val="004D6A62"/>
    <w:rsid w:val="004F2CF2"/>
    <w:rsid w:val="00512CD6"/>
    <w:rsid w:val="00512CFF"/>
    <w:rsid w:val="00540D50"/>
    <w:rsid w:val="00544C9C"/>
    <w:rsid w:val="00570F60"/>
    <w:rsid w:val="00575555"/>
    <w:rsid w:val="00593FE6"/>
    <w:rsid w:val="005A43C0"/>
    <w:rsid w:val="005D0B03"/>
    <w:rsid w:val="005D2B6E"/>
    <w:rsid w:val="005F0D07"/>
    <w:rsid w:val="005F3E72"/>
    <w:rsid w:val="005F400D"/>
    <w:rsid w:val="005F572F"/>
    <w:rsid w:val="00625FB8"/>
    <w:rsid w:val="0063203A"/>
    <w:rsid w:val="006413C3"/>
    <w:rsid w:val="006707D1"/>
    <w:rsid w:val="00675D31"/>
    <w:rsid w:val="00686754"/>
    <w:rsid w:val="006938B2"/>
    <w:rsid w:val="006A2AAB"/>
    <w:rsid w:val="006A45D1"/>
    <w:rsid w:val="006C10CA"/>
    <w:rsid w:val="006E388F"/>
    <w:rsid w:val="006E76B1"/>
    <w:rsid w:val="006F273E"/>
    <w:rsid w:val="0070150A"/>
    <w:rsid w:val="00720BB6"/>
    <w:rsid w:val="00740699"/>
    <w:rsid w:val="007854E3"/>
    <w:rsid w:val="007A2C0E"/>
    <w:rsid w:val="007A2FA6"/>
    <w:rsid w:val="007B2163"/>
    <w:rsid w:val="007B370F"/>
    <w:rsid w:val="007C2F9F"/>
    <w:rsid w:val="00806D5A"/>
    <w:rsid w:val="00833066"/>
    <w:rsid w:val="0083439F"/>
    <w:rsid w:val="00844D58"/>
    <w:rsid w:val="0085143E"/>
    <w:rsid w:val="00873A7C"/>
    <w:rsid w:val="0089168C"/>
    <w:rsid w:val="008A0342"/>
    <w:rsid w:val="008B7458"/>
    <w:rsid w:val="008F5564"/>
    <w:rsid w:val="00911D4E"/>
    <w:rsid w:val="0093551A"/>
    <w:rsid w:val="00943F88"/>
    <w:rsid w:val="009602C0"/>
    <w:rsid w:val="009638AF"/>
    <w:rsid w:val="00972570"/>
    <w:rsid w:val="00973F7D"/>
    <w:rsid w:val="00975F47"/>
    <w:rsid w:val="00983E9A"/>
    <w:rsid w:val="009A3EFF"/>
    <w:rsid w:val="009A753E"/>
    <w:rsid w:val="009E58B1"/>
    <w:rsid w:val="009F4DC5"/>
    <w:rsid w:val="00A04369"/>
    <w:rsid w:val="00A16C4A"/>
    <w:rsid w:val="00A219A1"/>
    <w:rsid w:val="00A42BCC"/>
    <w:rsid w:val="00A540CF"/>
    <w:rsid w:val="00A727F8"/>
    <w:rsid w:val="00A73EB5"/>
    <w:rsid w:val="00A94BC9"/>
    <w:rsid w:val="00AB51F7"/>
    <w:rsid w:val="00AB6F90"/>
    <w:rsid w:val="00AF7A63"/>
    <w:rsid w:val="00B038DB"/>
    <w:rsid w:val="00B3278A"/>
    <w:rsid w:val="00B342C1"/>
    <w:rsid w:val="00B55144"/>
    <w:rsid w:val="00B624D9"/>
    <w:rsid w:val="00B643B7"/>
    <w:rsid w:val="00B76A10"/>
    <w:rsid w:val="00B86D31"/>
    <w:rsid w:val="00B95ED3"/>
    <w:rsid w:val="00BC17A5"/>
    <w:rsid w:val="00BC6A03"/>
    <w:rsid w:val="00BD4890"/>
    <w:rsid w:val="00BE1F67"/>
    <w:rsid w:val="00BE6E7B"/>
    <w:rsid w:val="00C0158C"/>
    <w:rsid w:val="00C0324F"/>
    <w:rsid w:val="00C035D0"/>
    <w:rsid w:val="00C21116"/>
    <w:rsid w:val="00C47D0B"/>
    <w:rsid w:val="00C76BEF"/>
    <w:rsid w:val="00CB4158"/>
    <w:rsid w:val="00CE4F8D"/>
    <w:rsid w:val="00CE5DA2"/>
    <w:rsid w:val="00CF0974"/>
    <w:rsid w:val="00CF1028"/>
    <w:rsid w:val="00CF3557"/>
    <w:rsid w:val="00D23540"/>
    <w:rsid w:val="00D41C78"/>
    <w:rsid w:val="00D44C0E"/>
    <w:rsid w:val="00D605EA"/>
    <w:rsid w:val="00D663BA"/>
    <w:rsid w:val="00DB5314"/>
    <w:rsid w:val="00DB6734"/>
    <w:rsid w:val="00DC06BA"/>
    <w:rsid w:val="00DC7CFD"/>
    <w:rsid w:val="00DD4460"/>
    <w:rsid w:val="00DF2C21"/>
    <w:rsid w:val="00E15162"/>
    <w:rsid w:val="00E26F42"/>
    <w:rsid w:val="00E53437"/>
    <w:rsid w:val="00E610D3"/>
    <w:rsid w:val="00E65EF7"/>
    <w:rsid w:val="00E76EC0"/>
    <w:rsid w:val="00EA538A"/>
    <w:rsid w:val="00EA5CED"/>
    <w:rsid w:val="00EB19A5"/>
    <w:rsid w:val="00EC0B3E"/>
    <w:rsid w:val="00EC10F1"/>
    <w:rsid w:val="00EC6CAE"/>
    <w:rsid w:val="00ED2228"/>
    <w:rsid w:val="00EE0BC1"/>
    <w:rsid w:val="00F13FF6"/>
    <w:rsid w:val="00F236E1"/>
    <w:rsid w:val="00F3494A"/>
    <w:rsid w:val="00F61069"/>
    <w:rsid w:val="00F70CA3"/>
    <w:rsid w:val="00F722D0"/>
    <w:rsid w:val="00F8336B"/>
    <w:rsid w:val="00F83EED"/>
    <w:rsid w:val="00FA23D0"/>
    <w:rsid w:val="00FF1D54"/>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F722D0"/>
  </w:style>
  <w:style w:type="paragraph" w:styleId="Nagwek1">
    <w:name w:val="heading 1"/>
    <w:basedOn w:val="Normalny"/>
    <w:next w:val="Normalny"/>
    <w:link w:val="Nagwek1Znak"/>
    <w:uiPriority w:val="9"/>
    <w:qFormat/>
    <w:rsid w:val="0035415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gwek2">
    <w:name w:val="heading 2"/>
    <w:basedOn w:val="Normalny"/>
    <w:next w:val="Normalny"/>
    <w:link w:val="Nagwek2Znak"/>
    <w:uiPriority w:val="9"/>
    <w:semiHidden/>
    <w:unhideWhenUsed/>
    <w:qFormat/>
    <w:rsid w:val="004F2CF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026BAD"/>
    <w:rPr>
      <w:color w:val="0000FF" w:themeColor="hyperlink"/>
      <w:u w:val="single"/>
    </w:rPr>
  </w:style>
  <w:style w:type="paragraph" w:styleId="Akapitzlist">
    <w:name w:val="List Paragraph"/>
    <w:basedOn w:val="Normalny"/>
    <w:uiPriority w:val="34"/>
    <w:qFormat/>
    <w:rsid w:val="00DF2C21"/>
    <w:pPr>
      <w:ind w:left="720"/>
      <w:contextualSpacing/>
    </w:pPr>
  </w:style>
  <w:style w:type="table" w:styleId="Tabela-Siatka">
    <w:name w:val="Table Grid"/>
    <w:basedOn w:val="Standardowy"/>
    <w:uiPriority w:val="59"/>
    <w:rsid w:val="008F55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edniecieniowanie21">
    <w:name w:val="Średnie cieniowanie 21"/>
    <w:basedOn w:val="Standardowy"/>
    <w:uiPriority w:val="64"/>
    <w:rsid w:val="008F55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rmalnyWeb">
    <w:name w:val="Normal (Web)"/>
    <w:basedOn w:val="Normalny"/>
    <w:uiPriority w:val="99"/>
    <w:semiHidden/>
    <w:unhideWhenUsed/>
    <w:rsid w:val="00C47D0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46025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60254"/>
    <w:rPr>
      <w:rFonts w:ascii="Tahoma" w:hAnsi="Tahoma" w:cs="Tahoma"/>
      <w:sz w:val="16"/>
      <w:szCs w:val="16"/>
    </w:rPr>
  </w:style>
  <w:style w:type="paragraph" w:styleId="Nagwek">
    <w:name w:val="header"/>
    <w:basedOn w:val="Normalny"/>
    <w:link w:val="NagwekZnak"/>
    <w:uiPriority w:val="99"/>
    <w:unhideWhenUsed/>
    <w:rsid w:val="00D44C0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44C0E"/>
  </w:style>
  <w:style w:type="paragraph" w:styleId="Stopka">
    <w:name w:val="footer"/>
    <w:basedOn w:val="Normalny"/>
    <w:link w:val="StopkaZnak"/>
    <w:uiPriority w:val="99"/>
    <w:unhideWhenUsed/>
    <w:rsid w:val="00D44C0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44C0E"/>
  </w:style>
  <w:style w:type="character" w:customStyle="1" w:styleId="Nagwek1Znak">
    <w:name w:val="Nagłówek 1 Znak"/>
    <w:basedOn w:val="Domylnaczcionkaakapitu"/>
    <w:link w:val="Nagwek1"/>
    <w:uiPriority w:val="9"/>
    <w:rsid w:val="00354154"/>
    <w:rPr>
      <w:rFonts w:asciiTheme="majorHAnsi" w:eastAsiaTheme="majorEastAsia" w:hAnsiTheme="majorHAnsi" w:cstheme="majorBidi"/>
      <w:color w:val="365F91" w:themeColor="accent1" w:themeShade="BF"/>
      <w:sz w:val="32"/>
      <w:szCs w:val="32"/>
    </w:rPr>
  </w:style>
  <w:style w:type="paragraph" w:styleId="Nagwekspisutreci">
    <w:name w:val="TOC Heading"/>
    <w:basedOn w:val="Nagwek1"/>
    <w:next w:val="Normalny"/>
    <w:uiPriority w:val="39"/>
    <w:unhideWhenUsed/>
    <w:qFormat/>
    <w:rsid w:val="00354154"/>
    <w:pPr>
      <w:spacing w:line="259" w:lineRule="auto"/>
      <w:outlineLvl w:val="9"/>
    </w:pPr>
    <w:rPr>
      <w:lang w:eastAsia="pl-PL"/>
    </w:rPr>
  </w:style>
  <w:style w:type="character" w:customStyle="1" w:styleId="Nagwek2Znak">
    <w:name w:val="Nagłówek 2 Znak"/>
    <w:basedOn w:val="Domylnaczcionkaakapitu"/>
    <w:link w:val="Nagwek2"/>
    <w:uiPriority w:val="9"/>
    <w:semiHidden/>
    <w:rsid w:val="004F2CF2"/>
    <w:rPr>
      <w:rFonts w:asciiTheme="majorHAnsi" w:eastAsiaTheme="majorEastAsia" w:hAnsiTheme="majorHAnsi" w:cstheme="majorBidi"/>
      <w:color w:val="365F91" w:themeColor="accent1" w:themeShade="BF"/>
      <w:sz w:val="26"/>
      <w:szCs w:val="26"/>
    </w:rPr>
  </w:style>
  <w:style w:type="character" w:styleId="Uwydatnienie">
    <w:name w:val="Emphasis"/>
    <w:basedOn w:val="Domylnaczcionkaakapitu"/>
    <w:qFormat/>
    <w:rsid w:val="004F2CF2"/>
    <w:rPr>
      <w:rFonts w:cs="Times New Roman"/>
      <w:i/>
      <w:iCs/>
    </w:rPr>
  </w:style>
  <w:style w:type="paragraph" w:customStyle="1" w:styleId="msolistparagraph0">
    <w:name w:val="msolistparagraph"/>
    <w:basedOn w:val="Normalny"/>
    <w:rsid w:val="004F2CF2"/>
    <w:pPr>
      <w:ind w:left="720"/>
      <w:contextualSpacing/>
    </w:pPr>
    <w:rPr>
      <w:rFonts w:ascii="Calibri" w:eastAsia="Times New Roman" w:hAnsi="Calibri" w:cs="Times New Roman"/>
      <w:color w:val="000000"/>
      <w:lang w:eastAsia="pl-PL"/>
    </w:rPr>
  </w:style>
  <w:style w:type="paragraph" w:customStyle="1" w:styleId="msolistparagraphcxsplast">
    <w:name w:val="msolistparagraphcxsplast"/>
    <w:basedOn w:val="Normalny"/>
    <w:rsid w:val="004F2CF2"/>
    <w:pPr>
      <w:spacing w:before="100" w:beforeAutospacing="1" w:after="100" w:afterAutospacing="1" w:line="240" w:lineRule="auto"/>
    </w:pPr>
    <w:rPr>
      <w:rFonts w:ascii="Times New Roman" w:eastAsia="Times New Roman" w:hAnsi="Times New Roman" w:cs="Times New Roman"/>
      <w:color w:val="000000"/>
      <w:sz w:val="24"/>
      <w:szCs w:val="24"/>
      <w:lang w:eastAsia="pl-PL"/>
    </w:rPr>
  </w:style>
  <w:style w:type="paragraph" w:styleId="Spistreci2">
    <w:name w:val="toc 2"/>
    <w:basedOn w:val="Normalny"/>
    <w:next w:val="Normalny"/>
    <w:autoRedefine/>
    <w:uiPriority w:val="39"/>
    <w:unhideWhenUsed/>
    <w:qFormat/>
    <w:rsid w:val="00131CD5"/>
    <w:pPr>
      <w:spacing w:after="100"/>
      <w:ind w:left="220"/>
    </w:pPr>
  </w:style>
  <w:style w:type="paragraph" w:styleId="Spistreci1">
    <w:name w:val="toc 1"/>
    <w:basedOn w:val="Normalny"/>
    <w:next w:val="Normalny"/>
    <w:autoRedefine/>
    <w:uiPriority w:val="39"/>
    <w:unhideWhenUsed/>
    <w:qFormat/>
    <w:rsid w:val="00131CD5"/>
    <w:pPr>
      <w:spacing w:after="100"/>
    </w:pPr>
    <w:rPr>
      <w:rFonts w:eastAsiaTheme="minorEastAsia"/>
    </w:rPr>
  </w:style>
  <w:style w:type="paragraph" w:styleId="Spistreci3">
    <w:name w:val="toc 3"/>
    <w:basedOn w:val="Normalny"/>
    <w:next w:val="Normalny"/>
    <w:autoRedefine/>
    <w:uiPriority w:val="39"/>
    <w:semiHidden/>
    <w:unhideWhenUsed/>
    <w:qFormat/>
    <w:rsid w:val="00131CD5"/>
    <w:pPr>
      <w:spacing w:after="100"/>
      <w:ind w:left="440"/>
    </w:pPr>
    <w:rPr>
      <w:rFonts w:eastAsiaTheme="minorEastAsia"/>
    </w:rPr>
  </w:style>
</w:styles>
</file>

<file path=word/webSettings.xml><?xml version="1.0" encoding="utf-8"?>
<w:webSettings xmlns:r="http://schemas.openxmlformats.org/officeDocument/2006/relationships" xmlns:w="http://schemas.openxmlformats.org/wordprocessingml/2006/main">
  <w:divs>
    <w:div w:id="242371754">
      <w:bodyDiv w:val="1"/>
      <w:marLeft w:val="0"/>
      <w:marRight w:val="0"/>
      <w:marTop w:val="0"/>
      <w:marBottom w:val="0"/>
      <w:divBdr>
        <w:top w:val="none" w:sz="0" w:space="0" w:color="auto"/>
        <w:left w:val="none" w:sz="0" w:space="0" w:color="auto"/>
        <w:bottom w:val="none" w:sz="0" w:space="0" w:color="auto"/>
        <w:right w:val="none" w:sz="0" w:space="0" w:color="auto"/>
      </w:divBdr>
    </w:div>
    <w:div w:id="891039697">
      <w:bodyDiv w:val="1"/>
      <w:marLeft w:val="0"/>
      <w:marRight w:val="0"/>
      <w:marTop w:val="0"/>
      <w:marBottom w:val="0"/>
      <w:divBdr>
        <w:top w:val="none" w:sz="0" w:space="0" w:color="auto"/>
        <w:left w:val="none" w:sz="0" w:space="0" w:color="auto"/>
        <w:bottom w:val="none" w:sz="0" w:space="0" w:color="auto"/>
        <w:right w:val="none" w:sz="0" w:space="0" w:color="auto"/>
      </w:divBdr>
    </w:div>
    <w:div w:id="2041854527">
      <w:bodyDiv w:val="1"/>
      <w:marLeft w:val="0"/>
      <w:marRight w:val="0"/>
      <w:marTop w:val="0"/>
      <w:marBottom w:val="0"/>
      <w:divBdr>
        <w:top w:val="none" w:sz="0" w:space="0" w:color="auto"/>
        <w:left w:val="none" w:sz="0" w:space="0" w:color="auto"/>
        <w:bottom w:val="none" w:sz="0" w:space="0" w:color="auto"/>
        <w:right w:val="none" w:sz="0" w:space="0" w:color="auto"/>
      </w:divBdr>
      <w:divsChild>
        <w:div w:id="309945213">
          <w:marLeft w:val="547"/>
          <w:marRight w:val="0"/>
          <w:marTop w:val="115"/>
          <w:marBottom w:val="0"/>
          <w:divBdr>
            <w:top w:val="none" w:sz="0" w:space="0" w:color="auto"/>
            <w:left w:val="none" w:sz="0" w:space="0" w:color="auto"/>
            <w:bottom w:val="none" w:sz="0" w:space="0" w:color="auto"/>
            <w:right w:val="none" w:sz="0" w:space="0" w:color="auto"/>
          </w:divBdr>
        </w:div>
        <w:div w:id="1295258716">
          <w:marLeft w:val="547"/>
          <w:marRight w:val="0"/>
          <w:marTop w:val="115"/>
          <w:marBottom w:val="0"/>
          <w:divBdr>
            <w:top w:val="none" w:sz="0" w:space="0" w:color="auto"/>
            <w:left w:val="none" w:sz="0" w:space="0" w:color="auto"/>
            <w:bottom w:val="none" w:sz="0" w:space="0" w:color="auto"/>
            <w:right w:val="none" w:sz="0" w:space="0" w:color="auto"/>
          </w:divBdr>
        </w:div>
        <w:div w:id="518277855">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B8D043-9017-4B54-9056-37A259EB3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Pages>
  <Words>4764</Words>
  <Characters>28589</Characters>
  <Application>Microsoft Office Word</Application>
  <DocSecurity>0</DocSecurity>
  <Lines>238</Lines>
  <Paragraphs>66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c:creator>
  <cp:lastModifiedBy>kucharczyk_i</cp:lastModifiedBy>
  <cp:revision>6</cp:revision>
  <dcterms:created xsi:type="dcterms:W3CDTF">2016-05-04T09:31:00Z</dcterms:created>
  <dcterms:modified xsi:type="dcterms:W3CDTF">2016-05-17T06:56:00Z</dcterms:modified>
</cp:coreProperties>
</file>